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A1EC" w14:textId="20207BA6" w:rsidR="00AF561A" w:rsidRPr="00163F34" w:rsidRDefault="00AF561A" w:rsidP="005719F6">
      <w:pPr>
        <w:ind w:firstLine="709"/>
        <w:jc w:val="both"/>
        <w:rPr>
          <w:rFonts w:eastAsia="Calibri"/>
          <w:sz w:val="22"/>
          <w:szCs w:val="22"/>
        </w:rPr>
      </w:pPr>
      <w:r w:rsidRPr="00167B06">
        <w:rPr>
          <w:rFonts w:eastAsia="Calibri"/>
          <w:sz w:val="22"/>
          <w:szCs w:val="22"/>
        </w:rPr>
        <w:t xml:space="preserve">Организатор торгов, ООО  </w:t>
      </w:r>
      <w:r w:rsidR="005C5196" w:rsidRPr="00167B06">
        <w:rPr>
          <w:rFonts w:eastAsia="Calibri"/>
          <w:sz w:val="22"/>
          <w:szCs w:val="22"/>
        </w:rPr>
        <w:t>«Специализированный Аукционный Центр»</w:t>
      </w:r>
      <w:r w:rsidR="00B92DE3" w:rsidRPr="00167B06">
        <w:t xml:space="preserve"> </w:t>
      </w:r>
      <w:r w:rsidR="00B92DE3" w:rsidRPr="00167B06">
        <w:rPr>
          <w:rFonts w:eastAsia="Calibri"/>
          <w:sz w:val="22"/>
          <w:szCs w:val="22"/>
        </w:rPr>
        <w:t>(ОГРН 5067746760747 ИНН 7724590607, 140000, Моск</w:t>
      </w:r>
      <w:r w:rsidR="005A01CC">
        <w:rPr>
          <w:rFonts w:eastAsia="Calibri"/>
          <w:sz w:val="22"/>
          <w:szCs w:val="22"/>
        </w:rPr>
        <w:t>овская</w:t>
      </w:r>
      <w:r w:rsidR="00B92DE3" w:rsidRPr="00167B06">
        <w:rPr>
          <w:rFonts w:eastAsia="Calibri"/>
          <w:sz w:val="22"/>
          <w:szCs w:val="22"/>
        </w:rPr>
        <w:t xml:space="preserve"> обл., г. Люберцы, Октябрьский пр-кт, д. 259, лит Д, оф.108, sac@</w:t>
      </w:r>
      <w:r w:rsidR="00B92DE3" w:rsidRPr="00163F34">
        <w:rPr>
          <w:rFonts w:eastAsia="Calibri"/>
          <w:sz w:val="22"/>
          <w:szCs w:val="22"/>
        </w:rPr>
        <w:t>list.ru, 89154442205)</w:t>
      </w:r>
      <w:r w:rsidR="008F6B0E" w:rsidRPr="00163F34">
        <w:rPr>
          <w:rFonts w:eastAsia="Calibri"/>
          <w:sz w:val="22"/>
          <w:szCs w:val="22"/>
        </w:rPr>
        <w:t>,</w:t>
      </w:r>
      <w:r w:rsidR="008F6B0E" w:rsidRPr="00163F34">
        <w:rPr>
          <w:rFonts w:eastAsia="Calibri"/>
          <w:b/>
          <w:sz w:val="22"/>
          <w:szCs w:val="22"/>
        </w:rPr>
        <w:t xml:space="preserve"> </w:t>
      </w:r>
      <w:r w:rsidRPr="00163F34">
        <w:rPr>
          <w:rFonts w:eastAsia="Calibri"/>
          <w:bCs/>
          <w:sz w:val="22"/>
          <w:szCs w:val="22"/>
        </w:rPr>
        <w:t>действующий</w:t>
      </w:r>
      <w:r w:rsidRPr="00163F34">
        <w:rPr>
          <w:rFonts w:eastAsia="Calibri"/>
          <w:b/>
          <w:sz w:val="22"/>
          <w:szCs w:val="22"/>
        </w:rPr>
        <w:t xml:space="preserve"> </w:t>
      </w:r>
      <w:r w:rsidR="005719F6" w:rsidRPr="00163F34">
        <w:rPr>
          <w:rFonts w:eastAsia="Calibri"/>
          <w:sz w:val="22"/>
          <w:szCs w:val="22"/>
        </w:rPr>
        <w:t xml:space="preserve">от имени ПАО Сбербанк, на основании Технического задания </w:t>
      </w:r>
      <w:r w:rsidR="008F6B0E" w:rsidRPr="00163F34">
        <w:rPr>
          <w:rFonts w:eastAsia="Calibri"/>
          <w:b/>
          <w:sz w:val="22"/>
          <w:szCs w:val="22"/>
        </w:rPr>
        <w:t xml:space="preserve"> </w:t>
      </w:r>
      <w:r w:rsidR="005719F6" w:rsidRPr="00163F34">
        <w:rPr>
          <w:rFonts w:eastAsia="Calibri"/>
          <w:sz w:val="22"/>
          <w:szCs w:val="22"/>
        </w:rPr>
        <w:t>№</w:t>
      </w:r>
      <w:r w:rsidR="009E6136" w:rsidRPr="00163F34">
        <w:rPr>
          <w:rFonts w:eastAsia="Calibri"/>
          <w:sz w:val="22"/>
          <w:szCs w:val="22"/>
        </w:rPr>
        <w:t xml:space="preserve"> </w:t>
      </w:r>
      <w:r w:rsidR="007B2D41">
        <w:rPr>
          <w:rFonts w:eastAsia="Calibri"/>
          <w:sz w:val="22"/>
          <w:szCs w:val="22"/>
        </w:rPr>
        <w:t>МБ-60-20/12/22 от 20.12.2022</w:t>
      </w:r>
      <w:r w:rsidR="00652088" w:rsidRPr="00163F34">
        <w:rPr>
          <w:rFonts w:eastAsia="Calibri"/>
          <w:sz w:val="22"/>
          <w:szCs w:val="22"/>
        </w:rPr>
        <w:t xml:space="preserve"> </w:t>
      </w:r>
      <w:r w:rsidR="005719F6" w:rsidRPr="00163F34">
        <w:rPr>
          <w:rFonts w:eastAsia="Calibri"/>
          <w:sz w:val="22"/>
          <w:szCs w:val="22"/>
        </w:rPr>
        <w:t>к Рамочному соглашению № 50004291938 от 29.08.2022</w:t>
      </w:r>
      <w:r w:rsidR="00652088" w:rsidRPr="00163F34">
        <w:rPr>
          <w:rFonts w:eastAsia="Calibri"/>
          <w:sz w:val="22"/>
          <w:szCs w:val="22"/>
        </w:rPr>
        <w:t>,</w:t>
      </w:r>
    </w:p>
    <w:p w14:paraId="79C2F98B" w14:textId="77777777" w:rsidR="00AF561A" w:rsidRPr="00163F34" w:rsidRDefault="00AF561A" w:rsidP="008F6B0E">
      <w:pPr>
        <w:ind w:firstLine="709"/>
        <w:jc w:val="both"/>
        <w:rPr>
          <w:rFonts w:eastAsia="Calibri"/>
          <w:sz w:val="22"/>
          <w:szCs w:val="22"/>
        </w:rPr>
      </w:pPr>
    </w:p>
    <w:p w14:paraId="5BEB6C36" w14:textId="564394E1" w:rsidR="00E422FF" w:rsidRPr="00163F34" w:rsidRDefault="00652088" w:rsidP="00AF561A">
      <w:pPr>
        <w:ind w:firstLine="709"/>
        <w:jc w:val="both"/>
        <w:rPr>
          <w:rFonts w:eastAsia="Calibri"/>
          <w:sz w:val="22"/>
          <w:szCs w:val="22"/>
        </w:rPr>
      </w:pPr>
      <w:r w:rsidRPr="00163F34">
        <w:rPr>
          <w:rFonts w:eastAsia="Calibri"/>
          <w:sz w:val="22"/>
          <w:szCs w:val="22"/>
        </w:rPr>
        <w:t>с</w:t>
      </w:r>
      <w:r w:rsidR="00AF561A" w:rsidRPr="00163F34">
        <w:rPr>
          <w:rFonts w:eastAsia="Calibri"/>
          <w:sz w:val="22"/>
          <w:szCs w:val="22"/>
        </w:rPr>
        <w:t xml:space="preserve">ообщает о проведении на электронной торговой площадке ООО «Ру-Трейд», адрес в сети интернет: </w:t>
      </w:r>
      <w:hyperlink r:id="rId7" w:history="1">
        <w:r w:rsidR="00AF561A" w:rsidRPr="00163F34">
          <w:rPr>
            <w:rStyle w:val="ac"/>
            <w:rFonts w:eastAsia="Calibri"/>
            <w:sz w:val="22"/>
            <w:szCs w:val="22"/>
          </w:rPr>
          <w:t>http://com.ru-trade24.ru/</w:t>
        </w:r>
      </w:hyperlink>
      <w:r w:rsidR="00AF561A" w:rsidRPr="00163F34">
        <w:rPr>
          <w:rFonts w:eastAsia="Calibri"/>
          <w:sz w:val="22"/>
          <w:szCs w:val="22"/>
        </w:rPr>
        <w:t xml:space="preserve"> (далее - ЭТП), торгов </w:t>
      </w:r>
      <w:r w:rsidR="008F6B0E" w:rsidRPr="00163F34">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163F34">
        <w:rPr>
          <w:rFonts w:eastAsia="Calibri"/>
          <w:sz w:val="22"/>
          <w:szCs w:val="22"/>
        </w:rPr>
        <w:t>/комбинированный аукцион</w:t>
      </w:r>
      <w:r w:rsidR="008F6B0E" w:rsidRPr="00163F34">
        <w:rPr>
          <w:rFonts w:eastAsia="Calibri"/>
          <w:sz w:val="22"/>
          <w:szCs w:val="22"/>
        </w:rPr>
        <w:t>)</w:t>
      </w:r>
      <w:r w:rsidR="00E422FF" w:rsidRPr="00163F34">
        <w:rPr>
          <w:rFonts w:eastAsia="Calibri"/>
          <w:sz w:val="22"/>
          <w:szCs w:val="22"/>
        </w:rPr>
        <w:t>, по реализации имущества принадлежащего ПАО Сбербанк (далее – Имущество):</w:t>
      </w:r>
    </w:p>
    <w:p w14:paraId="0DE1E709" w14:textId="77777777" w:rsidR="00E4509D" w:rsidRPr="00163F34" w:rsidRDefault="00E4509D" w:rsidP="00E4509D">
      <w:pPr>
        <w:ind w:firstLine="709"/>
        <w:jc w:val="both"/>
        <w:rPr>
          <w:rFonts w:eastAsia="Calibri"/>
          <w:sz w:val="22"/>
          <w:szCs w:val="22"/>
        </w:rPr>
      </w:pPr>
    </w:p>
    <w:p w14:paraId="1D595CEE" w14:textId="6F3FF9DE" w:rsidR="005C5196" w:rsidRPr="00163F34" w:rsidRDefault="00E422FF" w:rsidP="00063D46">
      <w:pPr>
        <w:tabs>
          <w:tab w:val="left" w:pos="1276"/>
        </w:tabs>
        <w:jc w:val="both"/>
        <w:rPr>
          <w:rFonts w:eastAsia="Calibri"/>
          <w:sz w:val="22"/>
          <w:szCs w:val="22"/>
        </w:rPr>
      </w:pPr>
      <w:r w:rsidRPr="00163F34">
        <w:rPr>
          <w:rFonts w:eastAsia="Calibri"/>
          <w:b/>
          <w:bCs/>
          <w:sz w:val="22"/>
          <w:szCs w:val="22"/>
        </w:rPr>
        <w:t>Лот №1</w:t>
      </w:r>
      <w:r w:rsidR="008E055E" w:rsidRPr="00163F34">
        <w:rPr>
          <w:rFonts w:eastAsia="Calibri"/>
          <w:b/>
          <w:bCs/>
          <w:sz w:val="22"/>
          <w:szCs w:val="22"/>
        </w:rPr>
        <w:t>:</w:t>
      </w:r>
      <w:r w:rsidRPr="00163F34">
        <w:rPr>
          <w:rFonts w:eastAsia="Calibri"/>
          <w:sz w:val="22"/>
          <w:szCs w:val="22"/>
        </w:rPr>
        <w:t xml:space="preserve"> </w:t>
      </w:r>
      <w:r w:rsidR="00063D46" w:rsidRPr="00C96115">
        <w:rPr>
          <w:sz w:val="22"/>
          <w:szCs w:val="22"/>
        </w:rPr>
        <w:t xml:space="preserve">Дебиторская задолженность Акционерного общества «Центральный научно-исследовательский институт экономики, информатики и систем управления» (АО «ЦНИИ ЭИСУ») (ИНН 7703824477, ОГРН 1147748143344) в размере 31 549 191 рубль 59 копеек – право требования </w:t>
      </w:r>
      <w:r w:rsidR="0022381E">
        <w:rPr>
          <w:sz w:val="22"/>
          <w:szCs w:val="22"/>
        </w:rPr>
        <w:t>ПАО Сбербанк</w:t>
      </w:r>
      <w:r w:rsidR="00063D46" w:rsidRPr="00C96115">
        <w:rPr>
          <w:sz w:val="22"/>
          <w:szCs w:val="22"/>
        </w:rPr>
        <w:t xml:space="preserve"> денежных средств (оплаты) по Контракту на выполнение составной части опытно-конструкторской работы шифр «Ретранслятор-Авгуръ» №101/26-13 от 06.06.2013, подтвержденное вступившим в законную силу постановлением Девятого арбитражного апелляционного суда от 24.11.2020 по делу №А40-231010/18</w:t>
      </w:r>
      <w:r w:rsidR="00063D46" w:rsidRPr="00C96115">
        <w:rPr>
          <w:rFonts w:eastAsia="Calibri"/>
          <w:sz w:val="22"/>
          <w:szCs w:val="22"/>
        </w:rPr>
        <w:t>.</w:t>
      </w:r>
    </w:p>
    <w:p w14:paraId="2FD103CF" w14:textId="77777777" w:rsidR="0022381E" w:rsidRDefault="0022381E" w:rsidP="00DA22D1">
      <w:pPr>
        <w:jc w:val="both"/>
        <w:rPr>
          <w:rFonts w:eastAsia="Calibri"/>
          <w:sz w:val="22"/>
          <w:szCs w:val="22"/>
        </w:rPr>
      </w:pPr>
    </w:p>
    <w:p w14:paraId="37120F69" w14:textId="04619D02" w:rsidR="00E5516D" w:rsidRPr="00163F34" w:rsidRDefault="00DA22D1" w:rsidP="00DA22D1">
      <w:pPr>
        <w:jc w:val="both"/>
        <w:rPr>
          <w:rFonts w:eastAsia="Calibri"/>
          <w:sz w:val="22"/>
          <w:szCs w:val="22"/>
        </w:rPr>
      </w:pPr>
      <w:r w:rsidRPr="00163F34">
        <w:rPr>
          <w:rFonts w:eastAsia="Calibri"/>
          <w:sz w:val="22"/>
          <w:szCs w:val="22"/>
        </w:rPr>
        <w:t xml:space="preserve">Состав </w:t>
      </w:r>
      <w:r w:rsidR="002C50FF" w:rsidRPr="00163F34">
        <w:rPr>
          <w:rFonts w:eastAsia="Calibri"/>
          <w:sz w:val="22"/>
          <w:szCs w:val="22"/>
        </w:rPr>
        <w:t xml:space="preserve">Имущества входящего в состав </w:t>
      </w:r>
      <w:r w:rsidRPr="00163F34">
        <w:rPr>
          <w:rFonts w:eastAsia="Calibri"/>
          <w:sz w:val="22"/>
          <w:szCs w:val="22"/>
        </w:rPr>
        <w:t>лота может быть изменен в случае, если дебиторская задолженность будет погашена дебитором или иным (3-м) лицом полностью или частично, если дебитор будет исключен из ЕГРЮЛ, если судебным актом будет уменьшен размер задолженности или судебный акт об отказе в удовлетворении требований вступит в силу. В указанных случаях объем передаваемых прав уменьшится на соответствующую сумму с пропорциональным снижением цены продаваемого лота, по результатам торгов, при заключении договора цессии.</w:t>
      </w:r>
    </w:p>
    <w:p w14:paraId="06799B5D" w14:textId="0249E800" w:rsidR="00DA22D1" w:rsidRPr="00163F34" w:rsidRDefault="00DA22D1" w:rsidP="00DA22D1">
      <w:pPr>
        <w:jc w:val="both"/>
        <w:rPr>
          <w:rFonts w:eastAsia="Calibri"/>
          <w:sz w:val="22"/>
          <w:szCs w:val="22"/>
        </w:rPr>
      </w:pPr>
    </w:p>
    <w:p w14:paraId="6855F7BA" w14:textId="7FAD3D1F" w:rsidR="00DA22D1" w:rsidRPr="00163F34" w:rsidRDefault="00DA22D1" w:rsidP="00DA22D1">
      <w:pPr>
        <w:jc w:val="both"/>
        <w:rPr>
          <w:rFonts w:eastAsia="Calibri"/>
          <w:sz w:val="22"/>
          <w:szCs w:val="22"/>
        </w:rPr>
      </w:pPr>
      <w:r w:rsidRPr="00163F34">
        <w:rPr>
          <w:rFonts w:eastAsia="Calibri"/>
          <w:sz w:val="22"/>
          <w:szCs w:val="22"/>
        </w:rPr>
        <w:t xml:space="preserve">Дополнительная информация об имуществе, </w:t>
      </w:r>
      <w:r w:rsidR="00764BEE" w:rsidRPr="00163F34">
        <w:rPr>
          <w:rFonts w:eastAsia="Calibri"/>
          <w:sz w:val="22"/>
          <w:szCs w:val="22"/>
        </w:rPr>
        <w:t xml:space="preserve">по </w:t>
      </w:r>
      <w:r w:rsidRPr="00163F34">
        <w:rPr>
          <w:rFonts w:eastAsia="Calibri"/>
          <w:sz w:val="22"/>
          <w:szCs w:val="22"/>
        </w:rPr>
        <w:t>участию в торгах, предоставляется организатором торгов по телефону 89154442205 или эл.почте sac@list.ru в срок приема заявок, в рабочие дни с 11:00 до 17:00.</w:t>
      </w:r>
    </w:p>
    <w:p w14:paraId="084EC84B" w14:textId="77777777" w:rsidR="00F65DA9" w:rsidRPr="00163F34" w:rsidRDefault="00F65DA9" w:rsidP="00F65DA9">
      <w:pPr>
        <w:autoSpaceDE/>
        <w:adjustRightInd/>
        <w:ind w:right="-57" w:firstLine="709"/>
        <w:contextualSpacing/>
        <w:jc w:val="both"/>
        <w:rPr>
          <w:sz w:val="22"/>
          <w:szCs w:val="22"/>
          <w:lang w:eastAsia="en-US"/>
        </w:rPr>
      </w:pPr>
    </w:p>
    <w:p w14:paraId="15821D29" w14:textId="4A9EB427" w:rsidR="008F6B0E" w:rsidRPr="00C22385" w:rsidRDefault="008F6B0E" w:rsidP="00E4509D">
      <w:pPr>
        <w:tabs>
          <w:tab w:val="left" w:pos="1134"/>
        </w:tabs>
        <w:autoSpaceDE/>
        <w:adjustRightInd/>
        <w:contextualSpacing/>
        <w:jc w:val="both"/>
        <w:rPr>
          <w:rFonts w:eastAsia="Calibri"/>
          <w:spacing w:val="-2"/>
          <w:sz w:val="22"/>
          <w:szCs w:val="22"/>
        </w:rPr>
      </w:pPr>
      <w:r w:rsidRPr="00163F34">
        <w:rPr>
          <w:rFonts w:eastAsia="Calibri"/>
          <w:b/>
          <w:bCs/>
          <w:spacing w:val="-2"/>
          <w:sz w:val="22"/>
          <w:szCs w:val="22"/>
        </w:rPr>
        <w:t>Начальн</w:t>
      </w:r>
      <w:r w:rsidR="00E4509D" w:rsidRPr="00163F34">
        <w:rPr>
          <w:rFonts w:eastAsia="Calibri"/>
          <w:b/>
          <w:bCs/>
          <w:spacing w:val="-2"/>
          <w:sz w:val="22"/>
          <w:szCs w:val="22"/>
        </w:rPr>
        <w:t>ая</w:t>
      </w:r>
      <w:r w:rsidRPr="00163F34">
        <w:rPr>
          <w:rFonts w:eastAsia="Calibri"/>
          <w:b/>
          <w:bCs/>
          <w:spacing w:val="-2"/>
          <w:sz w:val="22"/>
          <w:szCs w:val="22"/>
        </w:rPr>
        <w:t xml:space="preserve"> цен</w:t>
      </w:r>
      <w:r w:rsidR="00E4509D" w:rsidRPr="00163F34">
        <w:rPr>
          <w:rFonts w:eastAsia="Calibri"/>
          <w:b/>
          <w:bCs/>
          <w:spacing w:val="-2"/>
          <w:sz w:val="22"/>
          <w:szCs w:val="22"/>
        </w:rPr>
        <w:t>а</w:t>
      </w:r>
      <w:r w:rsidRPr="00163F34">
        <w:rPr>
          <w:rFonts w:eastAsia="Calibri"/>
          <w:b/>
          <w:bCs/>
          <w:spacing w:val="-2"/>
          <w:sz w:val="22"/>
          <w:szCs w:val="22"/>
        </w:rPr>
        <w:t xml:space="preserve"> </w:t>
      </w:r>
      <w:r w:rsidRPr="00163F34">
        <w:rPr>
          <w:rFonts w:eastAsia="Calibri"/>
          <w:b/>
          <w:bCs/>
          <w:sz w:val="22"/>
          <w:szCs w:val="22"/>
        </w:rPr>
        <w:t xml:space="preserve">продажи </w:t>
      </w:r>
      <w:r w:rsidR="00046514" w:rsidRPr="00163F34">
        <w:rPr>
          <w:rFonts w:eastAsia="Calibri"/>
          <w:b/>
          <w:bCs/>
          <w:sz w:val="22"/>
          <w:szCs w:val="22"/>
        </w:rPr>
        <w:t>лота №1</w:t>
      </w:r>
      <w:r w:rsidR="00E4509D" w:rsidRPr="00163F34">
        <w:rPr>
          <w:rFonts w:eastAsia="Calibri"/>
          <w:sz w:val="22"/>
          <w:szCs w:val="22"/>
        </w:rPr>
        <w:t xml:space="preserve">: </w:t>
      </w:r>
      <w:r w:rsidR="00063D46" w:rsidRPr="00063D46">
        <w:rPr>
          <w:sz w:val="22"/>
          <w:szCs w:val="22"/>
        </w:rPr>
        <w:t>31 549 191 (</w:t>
      </w:r>
      <w:r w:rsidR="00063D46" w:rsidRPr="00C22385">
        <w:rPr>
          <w:sz w:val="22"/>
          <w:szCs w:val="22"/>
        </w:rPr>
        <w:t>тридцать один миллион пятьсот сорок девять тысяч сто девяносто один)</w:t>
      </w:r>
      <w:r w:rsidR="00063D46" w:rsidRPr="00C22385">
        <w:rPr>
          <w:rFonts w:eastAsia="Calibri"/>
          <w:sz w:val="22"/>
          <w:szCs w:val="22"/>
        </w:rPr>
        <w:t xml:space="preserve"> рубль 59 копеек</w:t>
      </w:r>
      <w:r w:rsidR="00F65DA9" w:rsidRPr="00C22385">
        <w:rPr>
          <w:rFonts w:eastAsia="Calibri"/>
          <w:spacing w:val="-2"/>
          <w:sz w:val="22"/>
          <w:szCs w:val="22"/>
        </w:rPr>
        <w:t xml:space="preserve">, </w:t>
      </w:r>
      <w:r w:rsidR="00C22385" w:rsidRPr="00C22385">
        <w:rPr>
          <w:sz w:val="22"/>
          <w:szCs w:val="22"/>
        </w:rPr>
        <w:t>в том числе НДС</w:t>
      </w:r>
      <w:r w:rsidR="00FF66DB">
        <w:rPr>
          <w:sz w:val="22"/>
          <w:szCs w:val="22"/>
        </w:rPr>
        <w:t>,</w:t>
      </w:r>
      <w:r w:rsidR="00C22385" w:rsidRPr="00C22385">
        <w:rPr>
          <w:sz w:val="22"/>
          <w:szCs w:val="22"/>
        </w:rPr>
        <w:t xml:space="preserve"> в соответствии с п.2 ст.155 НК РФ налоговая база определяется как сумма превышения сумм дохода, полученного Банком при передаче дебиторской задолженности, над суммой расходов на ее приобретение</w:t>
      </w:r>
      <w:r w:rsidR="00FF66DB">
        <w:rPr>
          <w:sz w:val="22"/>
          <w:szCs w:val="22"/>
        </w:rPr>
        <w:t>.</w:t>
      </w:r>
    </w:p>
    <w:p w14:paraId="6EBD320C" w14:textId="77777777" w:rsidR="00E4509D" w:rsidRPr="00163F34" w:rsidRDefault="00E4509D" w:rsidP="00E4509D">
      <w:pPr>
        <w:tabs>
          <w:tab w:val="left" w:pos="1134"/>
        </w:tabs>
        <w:autoSpaceDE/>
        <w:adjustRightInd/>
        <w:ind w:right="-57"/>
        <w:contextualSpacing/>
        <w:jc w:val="both"/>
        <w:rPr>
          <w:rFonts w:eastAsia="Calibri"/>
          <w:sz w:val="22"/>
          <w:szCs w:val="22"/>
        </w:rPr>
      </w:pPr>
    </w:p>
    <w:p w14:paraId="3BA55BAD" w14:textId="1D3AAAFF" w:rsidR="008F6B0E" w:rsidRPr="005A01CC" w:rsidRDefault="008F6B0E" w:rsidP="00E4509D">
      <w:pPr>
        <w:tabs>
          <w:tab w:val="left" w:pos="1134"/>
        </w:tabs>
        <w:autoSpaceDE/>
        <w:adjustRightInd/>
        <w:ind w:right="-57"/>
        <w:contextualSpacing/>
        <w:jc w:val="both"/>
        <w:rPr>
          <w:rFonts w:eastAsia="Calibri"/>
          <w:sz w:val="22"/>
          <w:szCs w:val="22"/>
        </w:rPr>
      </w:pPr>
      <w:r w:rsidRPr="005A01CC">
        <w:rPr>
          <w:rFonts w:eastAsia="Calibri"/>
          <w:b/>
          <w:bCs/>
          <w:sz w:val="22"/>
          <w:szCs w:val="22"/>
        </w:rPr>
        <w:t>Шаг аукциона на понижение</w:t>
      </w:r>
      <w:r w:rsidR="00E4509D" w:rsidRPr="005A01CC">
        <w:rPr>
          <w:rFonts w:eastAsia="Calibri"/>
          <w:sz w:val="22"/>
          <w:szCs w:val="22"/>
        </w:rPr>
        <w:t>:</w:t>
      </w:r>
      <w:r w:rsidRPr="005A01CC">
        <w:rPr>
          <w:rFonts w:eastAsia="Calibri"/>
          <w:sz w:val="22"/>
          <w:szCs w:val="22"/>
        </w:rPr>
        <w:t xml:space="preserve"> </w:t>
      </w:r>
      <w:r w:rsidR="00063D46" w:rsidRPr="005A01CC">
        <w:rPr>
          <w:rFonts w:eastAsia="Calibri"/>
          <w:sz w:val="22"/>
          <w:szCs w:val="22"/>
        </w:rPr>
        <w:t xml:space="preserve">9,55 (девять целых пятьдесят пять сотых) % </w:t>
      </w:r>
      <w:r w:rsidR="00426A71" w:rsidRPr="005A01CC">
        <w:rPr>
          <w:sz w:val="22"/>
          <w:szCs w:val="22"/>
          <w:lang w:eastAsia="en-US"/>
        </w:rPr>
        <w:t>от начальной цены продажи лота №1</w:t>
      </w:r>
      <w:r w:rsidRPr="005A01CC">
        <w:rPr>
          <w:rFonts w:eastAsia="Calibri"/>
          <w:sz w:val="22"/>
          <w:szCs w:val="22"/>
        </w:rPr>
        <w:t>.</w:t>
      </w:r>
    </w:p>
    <w:p w14:paraId="0E60B996" w14:textId="77777777" w:rsidR="00E4509D" w:rsidRPr="005A01CC" w:rsidRDefault="00E4509D" w:rsidP="00E4509D">
      <w:pPr>
        <w:tabs>
          <w:tab w:val="left" w:pos="1276"/>
        </w:tabs>
        <w:autoSpaceDE/>
        <w:adjustRightInd/>
        <w:ind w:right="-57"/>
        <w:contextualSpacing/>
        <w:jc w:val="both"/>
        <w:rPr>
          <w:rFonts w:eastAsia="Calibri"/>
          <w:sz w:val="22"/>
          <w:szCs w:val="22"/>
        </w:rPr>
      </w:pPr>
    </w:p>
    <w:p w14:paraId="64FA228C" w14:textId="6BE37FE2" w:rsidR="00E4509D" w:rsidRPr="005A01CC" w:rsidRDefault="008F6B0E" w:rsidP="00E4509D">
      <w:pPr>
        <w:tabs>
          <w:tab w:val="left" w:pos="1276"/>
        </w:tabs>
        <w:autoSpaceDE/>
        <w:adjustRightInd/>
        <w:ind w:right="-57"/>
        <w:contextualSpacing/>
        <w:jc w:val="both"/>
        <w:rPr>
          <w:rFonts w:eastAsia="Calibri"/>
          <w:sz w:val="22"/>
          <w:szCs w:val="22"/>
        </w:rPr>
      </w:pPr>
      <w:r w:rsidRPr="005A01CC">
        <w:rPr>
          <w:rFonts w:eastAsia="Calibri"/>
          <w:b/>
          <w:bCs/>
          <w:sz w:val="22"/>
          <w:szCs w:val="22"/>
        </w:rPr>
        <w:t>Шаг аукциона по повышение</w:t>
      </w:r>
      <w:r w:rsidR="00E4509D" w:rsidRPr="005A01CC">
        <w:rPr>
          <w:rFonts w:eastAsia="Calibri"/>
          <w:sz w:val="22"/>
          <w:szCs w:val="22"/>
        </w:rPr>
        <w:t>:</w:t>
      </w:r>
      <w:r w:rsidR="00F65DA9" w:rsidRPr="005A01CC">
        <w:rPr>
          <w:rFonts w:eastAsia="Calibri"/>
          <w:sz w:val="22"/>
          <w:szCs w:val="22"/>
        </w:rPr>
        <w:t xml:space="preserve"> </w:t>
      </w:r>
      <w:r w:rsidR="00063D46" w:rsidRPr="005A01CC">
        <w:rPr>
          <w:rFonts w:eastAsia="Calibri"/>
          <w:sz w:val="22"/>
          <w:szCs w:val="22"/>
        </w:rPr>
        <w:t xml:space="preserve">4 (четыре) % </w:t>
      </w:r>
      <w:r w:rsidR="00426A71" w:rsidRPr="005A01CC">
        <w:rPr>
          <w:rFonts w:eastAsia="Calibri"/>
          <w:sz w:val="22"/>
          <w:szCs w:val="22"/>
        </w:rPr>
        <w:t>от начальной цены продажи соответствующего периода проведения торгов (в случае наличия одного ценового предложения, другой участник аукциона вправе подать более высокое ценовое предложение до момента окончания Торгов)</w:t>
      </w:r>
      <w:r w:rsidR="007103B0" w:rsidRPr="005A01CC">
        <w:rPr>
          <w:rFonts w:eastAsia="Calibri"/>
          <w:sz w:val="22"/>
          <w:szCs w:val="22"/>
        </w:rPr>
        <w:t>.</w:t>
      </w:r>
    </w:p>
    <w:p w14:paraId="215C548F" w14:textId="77777777" w:rsidR="00365FD3" w:rsidRPr="005A01CC" w:rsidRDefault="00365FD3" w:rsidP="00E4509D">
      <w:pPr>
        <w:tabs>
          <w:tab w:val="left" w:pos="1276"/>
        </w:tabs>
        <w:autoSpaceDE/>
        <w:adjustRightInd/>
        <w:ind w:right="-57"/>
        <w:contextualSpacing/>
        <w:jc w:val="both"/>
        <w:rPr>
          <w:rFonts w:eastAsia="Calibri"/>
          <w:b/>
          <w:bCs/>
          <w:sz w:val="22"/>
          <w:szCs w:val="22"/>
        </w:rPr>
      </w:pPr>
    </w:p>
    <w:p w14:paraId="265029BA" w14:textId="504F47B6" w:rsidR="007103B0" w:rsidRPr="005A01CC" w:rsidRDefault="00365FD3" w:rsidP="00E4509D">
      <w:pPr>
        <w:tabs>
          <w:tab w:val="left" w:pos="1276"/>
        </w:tabs>
        <w:autoSpaceDE/>
        <w:adjustRightInd/>
        <w:ind w:right="-57"/>
        <w:contextualSpacing/>
        <w:jc w:val="both"/>
        <w:rPr>
          <w:rFonts w:eastAsia="Calibri"/>
          <w:sz w:val="22"/>
          <w:szCs w:val="22"/>
        </w:rPr>
      </w:pPr>
      <w:r w:rsidRPr="005A01CC">
        <w:rPr>
          <w:rFonts w:eastAsia="Calibri"/>
          <w:b/>
          <w:bCs/>
          <w:sz w:val="22"/>
          <w:szCs w:val="22"/>
        </w:rPr>
        <w:t xml:space="preserve">Интервал между шагами аукциона: </w:t>
      </w:r>
      <w:r w:rsidRPr="005A01CC">
        <w:rPr>
          <w:rFonts w:eastAsia="Calibri"/>
          <w:sz w:val="22"/>
          <w:szCs w:val="22"/>
        </w:rPr>
        <w:t xml:space="preserve">20 </w:t>
      </w:r>
      <w:r w:rsidR="00373D46" w:rsidRPr="005A01CC">
        <w:rPr>
          <w:rFonts w:eastAsia="Calibri"/>
          <w:sz w:val="22"/>
          <w:szCs w:val="22"/>
        </w:rPr>
        <w:t xml:space="preserve">(двадцать) </w:t>
      </w:r>
      <w:r w:rsidRPr="005A01CC">
        <w:rPr>
          <w:rFonts w:eastAsia="Calibri"/>
          <w:sz w:val="22"/>
          <w:szCs w:val="22"/>
        </w:rPr>
        <w:t>минут.</w:t>
      </w:r>
    </w:p>
    <w:p w14:paraId="6788781F" w14:textId="77777777" w:rsidR="00365FD3" w:rsidRPr="005A01CC" w:rsidRDefault="00365FD3" w:rsidP="00E4509D">
      <w:pPr>
        <w:tabs>
          <w:tab w:val="left" w:pos="1276"/>
        </w:tabs>
        <w:autoSpaceDE/>
        <w:adjustRightInd/>
        <w:ind w:right="-57"/>
        <w:contextualSpacing/>
        <w:jc w:val="both"/>
        <w:rPr>
          <w:rFonts w:eastAsia="Calibri"/>
          <w:sz w:val="22"/>
          <w:szCs w:val="22"/>
        </w:rPr>
      </w:pPr>
    </w:p>
    <w:p w14:paraId="078AB3C7" w14:textId="260ECC8A" w:rsidR="008F6B0E" w:rsidRPr="005A01CC" w:rsidRDefault="008F6B0E" w:rsidP="00E4509D">
      <w:pPr>
        <w:tabs>
          <w:tab w:val="left" w:pos="1276"/>
        </w:tabs>
        <w:autoSpaceDE/>
        <w:adjustRightInd/>
        <w:ind w:right="-57"/>
        <w:contextualSpacing/>
        <w:jc w:val="both"/>
        <w:rPr>
          <w:rFonts w:eastAsia="Calibri"/>
          <w:sz w:val="22"/>
          <w:szCs w:val="22"/>
        </w:rPr>
      </w:pPr>
      <w:r w:rsidRPr="005A01CC">
        <w:rPr>
          <w:rFonts w:eastAsia="Calibri"/>
          <w:b/>
          <w:bCs/>
          <w:sz w:val="22"/>
          <w:szCs w:val="22"/>
        </w:rPr>
        <w:t>Период снижения (перехода к следующему шагу аукциона)</w:t>
      </w:r>
      <w:r w:rsidR="00E4509D" w:rsidRPr="005A01CC">
        <w:rPr>
          <w:rFonts w:eastAsia="Calibri"/>
          <w:sz w:val="22"/>
          <w:szCs w:val="22"/>
        </w:rPr>
        <w:t>:</w:t>
      </w:r>
      <w:r w:rsidRPr="005A01CC">
        <w:rPr>
          <w:rFonts w:eastAsia="Calibri"/>
          <w:sz w:val="22"/>
          <w:szCs w:val="22"/>
        </w:rPr>
        <w:t xml:space="preserve"> </w:t>
      </w:r>
      <w:r w:rsidR="00426A71" w:rsidRPr="005A01CC">
        <w:rPr>
          <w:sz w:val="22"/>
          <w:szCs w:val="22"/>
          <w:lang w:eastAsia="en-US"/>
        </w:rPr>
        <w:t>15</w:t>
      </w:r>
      <w:r w:rsidR="00F65DA9" w:rsidRPr="005A01CC">
        <w:rPr>
          <w:sz w:val="22"/>
          <w:szCs w:val="22"/>
          <w:lang w:eastAsia="en-US"/>
        </w:rPr>
        <w:t xml:space="preserve"> (</w:t>
      </w:r>
      <w:r w:rsidR="00426A71" w:rsidRPr="005A01CC">
        <w:rPr>
          <w:sz w:val="22"/>
          <w:szCs w:val="22"/>
          <w:lang w:eastAsia="en-US"/>
        </w:rPr>
        <w:t>пятнадцать</w:t>
      </w:r>
      <w:r w:rsidR="00F65DA9" w:rsidRPr="005A01CC">
        <w:rPr>
          <w:sz w:val="22"/>
          <w:szCs w:val="22"/>
          <w:lang w:eastAsia="en-US"/>
        </w:rPr>
        <w:t>) минут</w:t>
      </w:r>
      <w:r w:rsidRPr="005A01CC">
        <w:rPr>
          <w:rFonts w:eastAsia="Calibri"/>
          <w:sz w:val="22"/>
          <w:szCs w:val="22"/>
        </w:rPr>
        <w:t>.</w:t>
      </w:r>
    </w:p>
    <w:p w14:paraId="20C98C12" w14:textId="77777777" w:rsidR="00365FD3" w:rsidRPr="005A01CC" w:rsidRDefault="00365FD3" w:rsidP="00E4509D">
      <w:pPr>
        <w:tabs>
          <w:tab w:val="left" w:pos="1276"/>
        </w:tabs>
        <w:autoSpaceDE/>
        <w:adjustRightInd/>
        <w:ind w:right="-57"/>
        <w:contextualSpacing/>
        <w:jc w:val="both"/>
        <w:rPr>
          <w:rFonts w:eastAsia="Calibri"/>
          <w:sz w:val="22"/>
          <w:szCs w:val="22"/>
        </w:rPr>
      </w:pPr>
    </w:p>
    <w:p w14:paraId="24E31CF7" w14:textId="57DB024F" w:rsidR="007103B0" w:rsidRPr="005A01CC" w:rsidRDefault="007103B0" w:rsidP="00E4509D">
      <w:pPr>
        <w:tabs>
          <w:tab w:val="left" w:pos="1276"/>
        </w:tabs>
        <w:autoSpaceDE/>
        <w:adjustRightInd/>
        <w:ind w:right="-57"/>
        <w:contextualSpacing/>
        <w:jc w:val="both"/>
        <w:rPr>
          <w:sz w:val="22"/>
          <w:szCs w:val="22"/>
          <w:lang w:eastAsia="en-US"/>
        </w:rPr>
      </w:pPr>
      <w:r w:rsidRPr="005A01CC">
        <w:rPr>
          <w:rFonts w:eastAsia="Calibri"/>
          <w:b/>
          <w:bCs/>
          <w:sz w:val="22"/>
          <w:szCs w:val="22"/>
        </w:rPr>
        <w:t xml:space="preserve">Минимальная цена </w:t>
      </w:r>
      <w:r w:rsidR="008E055E" w:rsidRPr="005A01CC">
        <w:rPr>
          <w:rFonts w:eastAsia="Calibri"/>
          <w:b/>
          <w:bCs/>
          <w:sz w:val="22"/>
          <w:szCs w:val="22"/>
        </w:rPr>
        <w:t>продажи Лота №1:</w:t>
      </w:r>
      <w:r w:rsidRPr="005A01CC">
        <w:rPr>
          <w:rFonts w:eastAsia="Calibri"/>
          <w:sz w:val="22"/>
          <w:szCs w:val="22"/>
        </w:rPr>
        <w:t xml:space="preserve"> </w:t>
      </w:r>
      <w:r w:rsidR="00063D46" w:rsidRPr="005A01CC">
        <w:rPr>
          <w:rFonts w:eastAsia="Calibri"/>
          <w:sz w:val="22"/>
          <w:szCs w:val="22"/>
        </w:rPr>
        <w:t>1 419 713 (один миллион четыреста девятнадцать тысяч семьсот тринадцать) рублей 62 копейки</w:t>
      </w:r>
      <w:r w:rsidR="00C22385">
        <w:rPr>
          <w:rFonts w:eastAsia="Calibri"/>
          <w:sz w:val="22"/>
          <w:szCs w:val="22"/>
        </w:rPr>
        <w:t xml:space="preserve">, </w:t>
      </w:r>
      <w:r w:rsidR="00C22385" w:rsidRPr="00C22385">
        <w:rPr>
          <w:sz w:val="22"/>
          <w:szCs w:val="22"/>
        </w:rPr>
        <w:t>в том числе НДС</w:t>
      </w:r>
      <w:r w:rsidR="00FF66DB">
        <w:rPr>
          <w:sz w:val="22"/>
          <w:szCs w:val="22"/>
        </w:rPr>
        <w:t>,</w:t>
      </w:r>
      <w:r w:rsidR="00C22385" w:rsidRPr="00C22385">
        <w:rPr>
          <w:sz w:val="22"/>
          <w:szCs w:val="22"/>
        </w:rPr>
        <w:t xml:space="preserve"> в соответствии с п.2 ст.155 НК РФ налоговая база определяется как сумма превышения сумм дохода, полученного Банком при передаче дебиторской задолженности, над суммой расходов на ее приобретение</w:t>
      </w:r>
      <w:r w:rsidR="00C22385">
        <w:rPr>
          <w:sz w:val="22"/>
          <w:szCs w:val="22"/>
        </w:rPr>
        <w:t>.</w:t>
      </w:r>
    </w:p>
    <w:p w14:paraId="6AAD54FC" w14:textId="77777777" w:rsidR="007103B0" w:rsidRPr="005A01CC" w:rsidRDefault="007103B0" w:rsidP="00E4509D">
      <w:pPr>
        <w:tabs>
          <w:tab w:val="left" w:pos="1276"/>
        </w:tabs>
        <w:autoSpaceDE/>
        <w:adjustRightInd/>
        <w:ind w:right="-57"/>
        <w:contextualSpacing/>
        <w:jc w:val="both"/>
        <w:rPr>
          <w:rFonts w:eastAsia="Calibri"/>
          <w:sz w:val="22"/>
          <w:szCs w:val="22"/>
        </w:rPr>
      </w:pPr>
    </w:p>
    <w:p w14:paraId="6F1F8B0B" w14:textId="2E78355B" w:rsidR="008F6B0E" w:rsidRPr="00163F34" w:rsidRDefault="008F6B0E" w:rsidP="00E4509D">
      <w:pPr>
        <w:tabs>
          <w:tab w:val="left" w:pos="1134"/>
        </w:tabs>
        <w:autoSpaceDE/>
        <w:adjustRightInd/>
        <w:ind w:right="-57"/>
        <w:contextualSpacing/>
        <w:jc w:val="both"/>
        <w:rPr>
          <w:rFonts w:eastAsia="Calibri"/>
          <w:sz w:val="22"/>
          <w:szCs w:val="22"/>
        </w:rPr>
      </w:pPr>
      <w:r w:rsidRPr="005A01CC">
        <w:rPr>
          <w:rFonts w:eastAsia="Calibri"/>
          <w:b/>
          <w:bCs/>
          <w:sz w:val="22"/>
          <w:szCs w:val="22"/>
        </w:rPr>
        <w:t xml:space="preserve">Задаток </w:t>
      </w:r>
      <w:r w:rsidR="00046514" w:rsidRPr="005A01CC">
        <w:rPr>
          <w:rFonts w:eastAsia="Calibri"/>
          <w:b/>
          <w:bCs/>
          <w:sz w:val="22"/>
          <w:szCs w:val="22"/>
        </w:rPr>
        <w:t>для</w:t>
      </w:r>
      <w:r w:rsidRPr="005A01CC">
        <w:rPr>
          <w:rFonts w:eastAsia="Calibri"/>
          <w:b/>
          <w:bCs/>
          <w:sz w:val="22"/>
          <w:szCs w:val="22"/>
        </w:rPr>
        <w:t xml:space="preserve"> участи</w:t>
      </w:r>
      <w:r w:rsidR="00046514" w:rsidRPr="005A01CC">
        <w:rPr>
          <w:rFonts w:eastAsia="Calibri"/>
          <w:b/>
          <w:bCs/>
          <w:sz w:val="22"/>
          <w:szCs w:val="22"/>
        </w:rPr>
        <w:t>я</w:t>
      </w:r>
      <w:r w:rsidRPr="005A01CC">
        <w:rPr>
          <w:rFonts w:eastAsia="Calibri"/>
          <w:b/>
          <w:bCs/>
          <w:sz w:val="22"/>
          <w:szCs w:val="22"/>
        </w:rPr>
        <w:t xml:space="preserve"> в Торгах</w:t>
      </w:r>
      <w:r w:rsidR="00E4509D" w:rsidRPr="005A01CC">
        <w:rPr>
          <w:rFonts w:eastAsia="Calibri"/>
          <w:b/>
          <w:bCs/>
          <w:sz w:val="22"/>
          <w:szCs w:val="22"/>
        </w:rPr>
        <w:t>:</w:t>
      </w:r>
      <w:r w:rsidRPr="005A01CC">
        <w:rPr>
          <w:rFonts w:eastAsia="Calibri"/>
          <w:b/>
          <w:bCs/>
          <w:sz w:val="22"/>
          <w:szCs w:val="22"/>
        </w:rPr>
        <w:t xml:space="preserve"> </w:t>
      </w:r>
      <w:r w:rsidR="00296D26" w:rsidRPr="005A01CC">
        <w:rPr>
          <w:rFonts w:eastAsia="Calibri"/>
          <w:sz w:val="22"/>
          <w:szCs w:val="22"/>
        </w:rPr>
        <w:t>2</w:t>
      </w:r>
      <w:r w:rsidR="00426A71" w:rsidRPr="005A01CC">
        <w:rPr>
          <w:sz w:val="22"/>
          <w:szCs w:val="22"/>
          <w:lang w:eastAsia="en-US"/>
        </w:rPr>
        <w:t>00 000</w:t>
      </w:r>
      <w:r w:rsidR="00F65DA9" w:rsidRPr="005A01CC">
        <w:rPr>
          <w:sz w:val="22"/>
          <w:szCs w:val="22"/>
          <w:lang w:eastAsia="en-US"/>
        </w:rPr>
        <w:t xml:space="preserve"> (</w:t>
      </w:r>
      <w:r w:rsidR="00063D46" w:rsidRPr="005A01CC">
        <w:rPr>
          <w:sz w:val="22"/>
          <w:szCs w:val="22"/>
          <w:lang w:eastAsia="en-US"/>
        </w:rPr>
        <w:t>Двести тысяч</w:t>
      </w:r>
      <w:r w:rsidR="00F65DA9" w:rsidRPr="005A01CC">
        <w:rPr>
          <w:sz w:val="22"/>
          <w:szCs w:val="22"/>
          <w:lang w:eastAsia="en-US"/>
        </w:rPr>
        <w:t>) рублей 00 копеек</w:t>
      </w:r>
      <w:r w:rsidR="00115A1D" w:rsidRPr="005A01CC">
        <w:rPr>
          <w:sz w:val="22"/>
          <w:szCs w:val="22"/>
          <w:lang w:eastAsia="en-US"/>
        </w:rPr>
        <w:t>, подлежит перечислению на р/с ООО «САЦ» (ИНН 7724590607) №40702810200010005321 в АКБ «Пересвет» ПАО, к/с 30101810145250000275, БИК 044525275</w:t>
      </w:r>
      <w:r w:rsidR="00115A1D" w:rsidRPr="005A01CC">
        <w:t xml:space="preserve"> </w:t>
      </w:r>
      <w:r w:rsidR="00115A1D" w:rsidRPr="005A01CC">
        <w:rPr>
          <w:rFonts w:eastAsia="Calibri"/>
          <w:sz w:val="22"/>
          <w:szCs w:val="22"/>
        </w:rPr>
        <w:t xml:space="preserve">и считается внесенным </w:t>
      </w:r>
      <w:r w:rsidR="00115A1D" w:rsidRPr="00163F34">
        <w:rPr>
          <w:rFonts w:eastAsia="Calibri"/>
          <w:sz w:val="22"/>
          <w:szCs w:val="22"/>
        </w:rPr>
        <w:t>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163F34">
        <w:rPr>
          <w:rFonts w:eastAsia="Calibri"/>
          <w:sz w:val="22"/>
          <w:szCs w:val="22"/>
        </w:rPr>
        <w:t xml:space="preserve"> (указать номер торгов на ЭТП)</w:t>
      </w:r>
      <w:r w:rsidR="00115A1D" w:rsidRPr="00163F34">
        <w:rPr>
          <w:rFonts w:eastAsia="Calibri"/>
          <w:sz w:val="22"/>
          <w:szCs w:val="22"/>
        </w:rPr>
        <w:t xml:space="preserve"> по продаже имущества </w:t>
      </w:r>
      <w:r w:rsidR="00046514" w:rsidRPr="00163F34">
        <w:rPr>
          <w:rFonts w:eastAsia="Calibri"/>
          <w:sz w:val="22"/>
          <w:szCs w:val="22"/>
        </w:rPr>
        <w:t xml:space="preserve">ПАО </w:t>
      </w:r>
      <w:r w:rsidR="00046514" w:rsidRPr="00163F34">
        <w:rPr>
          <w:rFonts w:eastAsia="Calibri"/>
          <w:sz w:val="22"/>
          <w:szCs w:val="22"/>
        </w:rPr>
        <w:lastRenderedPageBreak/>
        <w:t>Сбербанк</w:t>
      </w:r>
      <w:r w:rsidR="00115A1D" w:rsidRPr="00163F34">
        <w:rPr>
          <w:rFonts w:eastAsia="Calibri"/>
          <w:sz w:val="22"/>
          <w:szCs w:val="22"/>
        </w:rPr>
        <w:t xml:space="preserve"> за лот №</w:t>
      </w:r>
      <w:r w:rsidR="00046514" w:rsidRPr="00163F34">
        <w:rPr>
          <w:rFonts w:eastAsia="Calibri"/>
          <w:sz w:val="22"/>
          <w:szCs w:val="22"/>
        </w:rPr>
        <w:t>1</w:t>
      </w:r>
      <w:r w:rsidR="00115A1D" w:rsidRPr="00163F34">
        <w:rPr>
          <w:rFonts w:eastAsia="Calibri"/>
          <w:sz w:val="22"/>
          <w:szCs w:val="22"/>
        </w:rPr>
        <w:t>, без НДС». Задатки возвращаются всем участникам торгов, за исключением победителя, в течение 5 раб</w:t>
      </w:r>
      <w:r w:rsidR="00046514" w:rsidRPr="00163F34">
        <w:rPr>
          <w:rFonts w:eastAsia="Calibri"/>
          <w:sz w:val="22"/>
          <w:szCs w:val="22"/>
        </w:rPr>
        <w:t>очих</w:t>
      </w:r>
      <w:r w:rsidR="00115A1D" w:rsidRPr="00163F34">
        <w:rPr>
          <w:rFonts w:eastAsia="Calibri"/>
          <w:sz w:val="22"/>
          <w:szCs w:val="22"/>
        </w:rPr>
        <w:t xml:space="preserve"> дней со дня подведения итогов торгов.</w:t>
      </w:r>
    </w:p>
    <w:p w14:paraId="582EAA5B" w14:textId="77777777" w:rsidR="00E4509D" w:rsidRPr="00163F34" w:rsidRDefault="00E4509D" w:rsidP="00E4509D">
      <w:pPr>
        <w:tabs>
          <w:tab w:val="left" w:pos="1134"/>
        </w:tabs>
        <w:autoSpaceDE/>
        <w:adjustRightInd/>
        <w:ind w:right="-57"/>
        <w:contextualSpacing/>
        <w:jc w:val="both"/>
        <w:rPr>
          <w:rFonts w:eastAsia="Calibri"/>
          <w:sz w:val="22"/>
          <w:szCs w:val="22"/>
        </w:rPr>
      </w:pPr>
    </w:p>
    <w:p w14:paraId="197CEB35" w14:textId="2B90B6FC" w:rsidR="00E4509D" w:rsidRPr="00163F34" w:rsidRDefault="00E4509D" w:rsidP="00E4509D">
      <w:pPr>
        <w:tabs>
          <w:tab w:val="left" w:pos="1134"/>
        </w:tabs>
        <w:autoSpaceDE/>
        <w:adjustRightInd/>
        <w:ind w:right="-57"/>
        <w:contextualSpacing/>
        <w:jc w:val="both"/>
        <w:rPr>
          <w:sz w:val="22"/>
          <w:szCs w:val="22"/>
          <w:lang w:eastAsia="en-US"/>
        </w:rPr>
      </w:pPr>
      <w:r w:rsidRPr="00163F34">
        <w:rPr>
          <w:rFonts w:eastAsia="Calibri"/>
          <w:b/>
          <w:bCs/>
          <w:sz w:val="22"/>
          <w:szCs w:val="22"/>
        </w:rPr>
        <w:t>Прием заявок на участие в торгах</w:t>
      </w:r>
      <w:r w:rsidRPr="00163F34">
        <w:rPr>
          <w:rFonts w:eastAsia="Calibri"/>
          <w:sz w:val="22"/>
          <w:szCs w:val="22"/>
        </w:rPr>
        <w:t xml:space="preserve"> с 1</w:t>
      </w:r>
      <w:r w:rsidR="00B22A5B" w:rsidRPr="00163F34">
        <w:rPr>
          <w:rFonts w:eastAsia="Calibri"/>
          <w:sz w:val="22"/>
          <w:szCs w:val="22"/>
        </w:rPr>
        <w:t>0</w:t>
      </w:r>
      <w:r w:rsidRPr="00163F34">
        <w:rPr>
          <w:rFonts w:eastAsia="Calibri"/>
          <w:sz w:val="22"/>
          <w:szCs w:val="22"/>
        </w:rPr>
        <w:t xml:space="preserve">:00 </w:t>
      </w:r>
      <w:r w:rsidR="00063D46">
        <w:rPr>
          <w:rFonts w:eastAsia="Calibri"/>
          <w:sz w:val="22"/>
          <w:szCs w:val="22"/>
        </w:rPr>
        <w:t>11</w:t>
      </w:r>
      <w:r w:rsidR="00296D26" w:rsidRPr="00163F34">
        <w:rPr>
          <w:rFonts w:eastAsia="Calibri"/>
          <w:sz w:val="22"/>
          <w:szCs w:val="22"/>
        </w:rPr>
        <w:t>.</w:t>
      </w:r>
      <w:r w:rsidR="00063D46">
        <w:rPr>
          <w:rFonts w:eastAsia="Calibri"/>
          <w:sz w:val="22"/>
          <w:szCs w:val="22"/>
        </w:rPr>
        <w:t>0</w:t>
      </w:r>
      <w:r w:rsidR="00296D26" w:rsidRPr="00163F34">
        <w:rPr>
          <w:rFonts w:eastAsia="Calibri"/>
          <w:sz w:val="22"/>
          <w:szCs w:val="22"/>
        </w:rPr>
        <w:t>1</w:t>
      </w:r>
      <w:r w:rsidRPr="00163F34">
        <w:rPr>
          <w:rFonts w:eastAsia="Calibri"/>
          <w:sz w:val="22"/>
          <w:szCs w:val="22"/>
        </w:rPr>
        <w:t>.2022 до 1</w:t>
      </w:r>
      <w:r w:rsidR="00B22A5B" w:rsidRPr="00163F34">
        <w:rPr>
          <w:rFonts w:eastAsia="Calibri"/>
          <w:sz w:val="22"/>
          <w:szCs w:val="22"/>
        </w:rPr>
        <w:t>8</w:t>
      </w:r>
      <w:r w:rsidRPr="00163F34">
        <w:rPr>
          <w:rFonts w:eastAsia="Calibri"/>
          <w:sz w:val="22"/>
          <w:szCs w:val="22"/>
        </w:rPr>
        <w:t xml:space="preserve">:00 </w:t>
      </w:r>
      <w:r w:rsidR="00063D46">
        <w:rPr>
          <w:rFonts w:eastAsia="Calibri"/>
          <w:sz w:val="22"/>
          <w:szCs w:val="22"/>
        </w:rPr>
        <w:t>03</w:t>
      </w:r>
      <w:r w:rsidR="00296D26" w:rsidRPr="00163F34">
        <w:rPr>
          <w:rFonts w:eastAsia="Calibri"/>
          <w:sz w:val="22"/>
          <w:szCs w:val="22"/>
        </w:rPr>
        <w:t>.</w:t>
      </w:r>
      <w:r w:rsidR="00063D46">
        <w:rPr>
          <w:rFonts w:eastAsia="Calibri"/>
          <w:sz w:val="22"/>
          <w:szCs w:val="22"/>
        </w:rPr>
        <w:t>0</w:t>
      </w:r>
      <w:r w:rsidR="00296D26" w:rsidRPr="00163F34">
        <w:rPr>
          <w:rFonts w:eastAsia="Calibri"/>
          <w:sz w:val="22"/>
          <w:szCs w:val="22"/>
        </w:rPr>
        <w:t>2</w:t>
      </w:r>
      <w:r w:rsidRPr="00163F34">
        <w:rPr>
          <w:rFonts w:eastAsia="Calibri"/>
          <w:sz w:val="22"/>
          <w:szCs w:val="22"/>
        </w:rPr>
        <w:t>.202</w:t>
      </w:r>
      <w:r w:rsidR="00063D46">
        <w:rPr>
          <w:rFonts w:eastAsia="Calibri"/>
          <w:sz w:val="22"/>
          <w:szCs w:val="22"/>
        </w:rPr>
        <w:t>3</w:t>
      </w:r>
      <w:r w:rsidR="007103B0" w:rsidRPr="00163F34">
        <w:rPr>
          <w:rFonts w:eastAsia="Calibri"/>
          <w:sz w:val="22"/>
          <w:szCs w:val="22"/>
        </w:rPr>
        <w:t>, здесь и далее время московское</w:t>
      </w:r>
      <w:r w:rsidR="007103B0" w:rsidRPr="00163F34">
        <w:rPr>
          <w:sz w:val="22"/>
          <w:szCs w:val="22"/>
          <w:lang w:eastAsia="en-US"/>
        </w:rPr>
        <w:t>.</w:t>
      </w:r>
    </w:p>
    <w:p w14:paraId="168DAC56" w14:textId="77777777" w:rsidR="00E4509D" w:rsidRPr="00163F34" w:rsidRDefault="00E4509D" w:rsidP="00E4509D">
      <w:pPr>
        <w:tabs>
          <w:tab w:val="left" w:pos="1134"/>
        </w:tabs>
        <w:autoSpaceDE/>
        <w:adjustRightInd/>
        <w:ind w:right="-57"/>
        <w:contextualSpacing/>
        <w:jc w:val="both"/>
        <w:rPr>
          <w:sz w:val="22"/>
          <w:szCs w:val="22"/>
          <w:lang w:eastAsia="en-US"/>
        </w:rPr>
      </w:pPr>
    </w:p>
    <w:p w14:paraId="1E4B8EA8" w14:textId="22B39DD8" w:rsidR="008F6B0E" w:rsidRPr="00163F34" w:rsidRDefault="00E4509D" w:rsidP="00E4509D">
      <w:pPr>
        <w:tabs>
          <w:tab w:val="left" w:pos="1134"/>
        </w:tabs>
        <w:autoSpaceDE/>
        <w:adjustRightInd/>
        <w:ind w:right="-57"/>
        <w:contextualSpacing/>
        <w:jc w:val="both"/>
        <w:rPr>
          <w:rFonts w:eastAsia="Calibri"/>
          <w:sz w:val="22"/>
          <w:szCs w:val="22"/>
        </w:rPr>
      </w:pPr>
      <w:r w:rsidRPr="00163F34">
        <w:rPr>
          <w:b/>
          <w:bCs/>
          <w:sz w:val="22"/>
          <w:szCs w:val="22"/>
          <w:lang w:eastAsia="en-US"/>
        </w:rPr>
        <w:t xml:space="preserve">Начало </w:t>
      </w:r>
      <w:r w:rsidR="007103B0" w:rsidRPr="00163F34">
        <w:rPr>
          <w:b/>
          <w:bCs/>
          <w:sz w:val="22"/>
          <w:szCs w:val="22"/>
          <w:lang w:eastAsia="en-US"/>
        </w:rPr>
        <w:t xml:space="preserve">проведения </w:t>
      </w:r>
      <w:r w:rsidRPr="00163F34">
        <w:rPr>
          <w:b/>
          <w:bCs/>
          <w:sz w:val="22"/>
          <w:szCs w:val="22"/>
          <w:lang w:eastAsia="en-US"/>
        </w:rPr>
        <w:t>торгов</w:t>
      </w:r>
      <w:r w:rsidRPr="00163F34">
        <w:rPr>
          <w:sz w:val="22"/>
          <w:szCs w:val="22"/>
          <w:lang w:eastAsia="en-US"/>
        </w:rPr>
        <w:t xml:space="preserve"> </w:t>
      </w:r>
      <w:r w:rsidR="00CD5604" w:rsidRPr="00163F34">
        <w:rPr>
          <w:sz w:val="22"/>
          <w:szCs w:val="22"/>
          <w:lang w:eastAsia="en-US"/>
        </w:rPr>
        <w:t>12</w:t>
      </w:r>
      <w:r w:rsidRPr="00163F34">
        <w:rPr>
          <w:sz w:val="22"/>
          <w:szCs w:val="22"/>
          <w:lang w:eastAsia="en-US"/>
        </w:rPr>
        <w:t>:00</w:t>
      </w:r>
      <w:r w:rsidR="007103B0" w:rsidRPr="00163F34">
        <w:rPr>
          <w:sz w:val="22"/>
          <w:szCs w:val="22"/>
          <w:lang w:eastAsia="en-US"/>
        </w:rPr>
        <w:t xml:space="preserve"> </w:t>
      </w:r>
      <w:r w:rsidR="00063D46">
        <w:rPr>
          <w:sz w:val="22"/>
          <w:szCs w:val="22"/>
          <w:lang w:eastAsia="en-US"/>
        </w:rPr>
        <w:t>13</w:t>
      </w:r>
      <w:r w:rsidR="007103B0" w:rsidRPr="00163F34">
        <w:rPr>
          <w:sz w:val="22"/>
          <w:szCs w:val="22"/>
          <w:lang w:eastAsia="en-US"/>
        </w:rPr>
        <w:t>.</w:t>
      </w:r>
      <w:r w:rsidR="00063D46">
        <w:rPr>
          <w:sz w:val="22"/>
          <w:szCs w:val="22"/>
          <w:lang w:eastAsia="en-US"/>
        </w:rPr>
        <w:t>0</w:t>
      </w:r>
      <w:r w:rsidR="007103B0" w:rsidRPr="00163F34">
        <w:rPr>
          <w:sz w:val="22"/>
          <w:szCs w:val="22"/>
          <w:lang w:eastAsia="en-US"/>
        </w:rPr>
        <w:t>2.202</w:t>
      </w:r>
      <w:r w:rsidR="00063D46">
        <w:rPr>
          <w:sz w:val="22"/>
          <w:szCs w:val="22"/>
          <w:lang w:eastAsia="en-US"/>
        </w:rPr>
        <w:t>3</w:t>
      </w:r>
      <w:r w:rsidR="007103B0" w:rsidRPr="00163F34">
        <w:rPr>
          <w:rFonts w:eastAsia="Calibri"/>
          <w:sz w:val="22"/>
          <w:szCs w:val="22"/>
        </w:rPr>
        <w:t xml:space="preserve">, </w:t>
      </w:r>
      <w:r w:rsidR="00046514" w:rsidRPr="00163F34">
        <w:rPr>
          <w:rFonts w:eastAsia="Calibri"/>
          <w:sz w:val="22"/>
          <w:szCs w:val="22"/>
        </w:rPr>
        <w:t>подведение результатов</w:t>
      </w:r>
      <w:r w:rsidR="007103B0" w:rsidRPr="00163F34">
        <w:rPr>
          <w:rFonts w:eastAsia="Calibri"/>
          <w:sz w:val="22"/>
          <w:szCs w:val="22"/>
        </w:rPr>
        <w:t xml:space="preserve"> торгов 18:00 </w:t>
      </w:r>
      <w:r w:rsidR="00063D46">
        <w:rPr>
          <w:rFonts w:eastAsia="Calibri"/>
          <w:sz w:val="22"/>
          <w:szCs w:val="22"/>
        </w:rPr>
        <w:t>13</w:t>
      </w:r>
      <w:r w:rsidR="007103B0" w:rsidRPr="00163F34">
        <w:rPr>
          <w:rFonts w:eastAsia="Calibri"/>
          <w:sz w:val="22"/>
          <w:szCs w:val="22"/>
        </w:rPr>
        <w:t>.</w:t>
      </w:r>
      <w:r w:rsidR="00063D46">
        <w:rPr>
          <w:rFonts w:eastAsia="Calibri"/>
          <w:sz w:val="22"/>
          <w:szCs w:val="22"/>
        </w:rPr>
        <w:t>0</w:t>
      </w:r>
      <w:r w:rsidR="007103B0" w:rsidRPr="00163F34">
        <w:rPr>
          <w:rFonts w:eastAsia="Calibri"/>
          <w:sz w:val="22"/>
          <w:szCs w:val="22"/>
        </w:rPr>
        <w:t>2.202</w:t>
      </w:r>
      <w:r w:rsidR="00063D46">
        <w:rPr>
          <w:rFonts w:eastAsia="Calibri"/>
          <w:sz w:val="22"/>
          <w:szCs w:val="22"/>
        </w:rPr>
        <w:t>3</w:t>
      </w:r>
      <w:r w:rsidR="007103B0" w:rsidRPr="00163F34">
        <w:rPr>
          <w:rFonts w:eastAsia="Calibri"/>
          <w:sz w:val="22"/>
          <w:szCs w:val="22"/>
        </w:rPr>
        <w:t>, на ЭТП.</w:t>
      </w:r>
    </w:p>
    <w:p w14:paraId="38210CA5" w14:textId="6FF7C742" w:rsidR="00046514" w:rsidRPr="00163F34"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163F34" w:rsidRDefault="00046514" w:rsidP="00E4509D">
      <w:pPr>
        <w:tabs>
          <w:tab w:val="left" w:pos="1134"/>
        </w:tabs>
        <w:autoSpaceDE/>
        <w:adjustRightInd/>
        <w:ind w:right="-57"/>
        <w:contextualSpacing/>
        <w:jc w:val="both"/>
        <w:rPr>
          <w:rFonts w:eastAsia="Calibri"/>
          <w:b/>
          <w:bCs/>
          <w:sz w:val="22"/>
          <w:szCs w:val="22"/>
        </w:rPr>
      </w:pPr>
      <w:r w:rsidRPr="00163F34">
        <w:rPr>
          <w:rFonts w:eastAsia="Calibri"/>
          <w:b/>
          <w:bCs/>
          <w:sz w:val="22"/>
          <w:szCs w:val="22"/>
        </w:rPr>
        <w:t>Порядок представления заявок на участие в торгах:</w:t>
      </w:r>
    </w:p>
    <w:p w14:paraId="787171D1" w14:textId="1D13E216" w:rsidR="00046514" w:rsidRPr="00167B06" w:rsidRDefault="00046514" w:rsidP="00E4509D">
      <w:pPr>
        <w:tabs>
          <w:tab w:val="left" w:pos="1134"/>
        </w:tabs>
        <w:autoSpaceDE/>
        <w:adjustRightInd/>
        <w:ind w:right="-57"/>
        <w:contextualSpacing/>
        <w:jc w:val="both"/>
        <w:rPr>
          <w:rFonts w:eastAsia="Calibri"/>
          <w:sz w:val="22"/>
          <w:szCs w:val="22"/>
        </w:rPr>
      </w:pPr>
      <w:r w:rsidRPr="00163F34">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00764BEE" w:rsidRPr="00163F34">
          <w:rPr>
            <w:rStyle w:val="ac"/>
            <w:rFonts w:eastAsia="Calibri"/>
            <w:sz w:val="22"/>
            <w:szCs w:val="22"/>
          </w:rPr>
          <w:t>http://com.ru-trade24.ru/</w:t>
        </w:r>
      </w:hyperlink>
      <w:r w:rsidR="00764BEE" w:rsidRPr="00163F34">
        <w:rPr>
          <w:rFonts w:eastAsia="Calibri"/>
          <w:sz w:val="22"/>
          <w:szCs w:val="22"/>
        </w:rPr>
        <w:t xml:space="preserve"> </w:t>
      </w:r>
      <w:r w:rsidRPr="00163F34">
        <w:rPr>
          <w:rFonts w:eastAsia="Calibri"/>
          <w:sz w:val="22"/>
          <w:szCs w:val="22"/>
        </w:rPr>
        <w:t>и</w:t>
      </w:r>
      <w:r w:rsidRPr="00167B06">
        <w:rPr>
          <w:rFonts w:eastAsia="Calibri"/>
          <w:sz w:val="22"/>
          <w:szCs w:val="22"/>
        </w:rPr>
        <w:t xml:space="preserve">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w:t>
      </w:r>
      <w:r w:rsidR="008E055E" w:rsidRPr="00167B06">
        <w:rPr>
          <w:rFonts w:eastAsia="Calibri"/>
          <w:sz w:val="22"/>
          <w:szCs w:val="22"/>
        </w:rPr>
        <w:t xml:space="preserve"> Заявка и прилагаемые к ней документы должны быть подписаны квалифицированной электронной подписью заявителя.</w:t>
      </w:r>
    </w:p>
    <w:p w14:paraId="7D5587A6" w14:textId="5541E0B7" w:rsidR="00046514" w:rsidRPr="00167B06"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167B06" w:rsidRDefault="00046514" w:rsidP="00046514">
      <w:pPr>
        <w:tabs>
          <w:tab w:val="left" w:pos="1134"/>
        </w:tabs>
        <w:autoSpaceDE/>
        <w:adjustRightInd/>
        <w:ind w:right="-57"/>
        <w:contextualSpacing/>
        <w:jc w:val="both"/>
        <w:rPr>
          <w:rFonts w:eastAsia="Calibri"/>
          <w:b/>
          <w:bCs/>
          <w:sz w:val="22"/>
          <w:szCs w:val="22"/>
        </w:rPr>
      </w:pPr>
      <w:r w:rsidRPr="00167B06">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70478692" w14:textId="6054D58D" w:rsidR="00893E0D" w:rsidRPr="00893E0D" w:rsidRDefault="00893E0D" w:rsidP="00893E0D">
      <w:pPr>
        <w:autoSpaceDE/>
        <w:adjustRightInd/>
        <w:contextualSpacing/>
        <w:jc w:val="both"/>
        <w:rPr>
          <w:rFonts w:eastAsia="Calibri"/>
          <w:sz w:val="22"/>
          <w:szCs w:val="22"/>
        </w:rPr>
      </w:pPr>
      <w:r w:rsidRPr="00893E0D">
        <w:rPr>
          <w:rFonts w:eastAsia="Calibri"/>
          <w:sz w:val="22"/>
          <w:szCs w:val="22"/>
        </w:rPr>
        <w:t>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 ознакомились с Документацией; предоставили весь необходимый пакет документов для участия в Торгах; внесли предусмотренную информационным сообщением сумму задатка; имеют правомочие на заключение договора уступки прав (требований); не находятся в процессе реорганизации или ликвидации, или банкротства; не являются юридическим лицом, на имущество которого наложен арест по решению суда, административного органа и (или) экономическая деятельность, которого приостановлена; не являются аффилированными с дебитором (</w:t>
      </w:r>
      <w:r w:rsidRPr="00893E0D">
        <w:rPr>
          <w:sz w:val="22"/>
          <w:szCs w:val="22"/>
        </w:rPr>
        <w:t>АО «ЦНИИ ЭИСУ»</w:t>
      </w:r>
      <w:r w:rsidRPr="00893E0D">
        <w:rPr>
          <w:rFonts w:eastAsia="Calibri"/>
          <w:sz w:val="22"/>
          <w:szCs w:val="22"/>
        </w:rPr>
        <w:t>).</w:t>
      </w:r>
    </w:p>
    <w:p w14:paraId="7193DE34" w14:textId="1D09D4F0" w:rsidR="008E055E" w:rsidRPr="00893E0D" w:rsidRDefault="00893E0D" w:rsidP="00893E0D">
      <w:pPr>
        <w:shd w:val="clear" w:color="auto" w:fill="FFFFFF"/>
        <w:tabs>
          <w:tab w:val="left" w:pos="0"/>
        </w:tabs>
        <w:autoSpaceDE/>
        <w:adjustRightInd/>
        <w:ind w:right="-3"/>
        <w:contextualSpacing/>
        <w:jc w:val="both"/>
        <w:rPr>
          <w:rFonts w:eastAsia="Calibri"/>
          <w:sz w:val="22"/>
          <w:szCs w:val="22"/>
        </w:rPr>
      </w:pPr>
      <w:r w:rsidRPr="00893E0D">
        <w:rPr>
          <w:rFonts w:eastAsia="Calibri"/>
          <w:sz w:val="22"/>
          <w:szCs w:val="22"/>
        </w:rPr>
        <w:t xml:space="preserve">Перечень документов, предоставляемый претендентом к заявке на участие в торгах: Физическое лицо или индивидуальный предприниматель: Документ, удостоверяющий личность и подтверждающий место жительства; </w:t>
      </w:r>
      <w:r w:rsidRPr="00893E0D">
        <w:rPr>
          <w:rFonts w:eastAsia="Calibri"/>
          <w:sz w:val="22"/>
          <w:szCs w:val="22"/>
        </w:rPr>
        <w:tab/>
        <w:t xml:space="preserve">Свидетельство или лист записи о присвоении ОГРНИП, выписка из ЕГРИП (для индивидуальных предпринимателей); Согласие на обработку персональных данных; Письменное заявление (в свободной форме) о том, что он действует не в интересах АО «ЦНИИ ЭИСУ» ИНН </w:t>
      </w:r>
      <w:r w:rsidRPr="00893E0D">
        <w:rPr>
          <w:sz w:val="22"/>
          <w:szCs w:val="22"/>
        </w:rPr>
        <w:t>7703824477</w:t>
      </w:r>
      <w:r w:rsidRPr="00893E0D">
        <w:rPr>
          <w:rFonts w:eastAsia="Calibri"/>
          <w:sz w:val="22"/>
          <w:szCs w:val="22"/>
        </w:rPr>
        <w:t xml:space="preserve">. Юридическое лицо: Устав юридического лица в последней редакции и документы о создании (решение, учредительный договор, протокол и т.д.); Свидетельство о присвоении ОГРН, ИНН, выписка из ЕГРЮЛ; Протокол общего собрания участников общества об одобрении договора уступки права требования (одобрении сделки при 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 Решение о назначении единоличного исполнительного органа цессионария; Трудовой договор с единоличным исполнительным органом цессионария; Согласие на обработку персональных данных; Письменное заявление (в свободной форме) о том, что он действует не в интересах АО «ЦНИИ ЭИСУ» ИНН </w:t>
      </w:r>
      <w:r w:rsidRPr="00893E0D">
        <w:rPr>
          <w:sz w:val="22"/>
          <w:szCs w:val="22"/>
        </w:rPr>
        <w:t>7703824477</w:t>
      </w:r>
      <w:r w:rsidRPr="00893E0D">
        <w:rPr>
          <w:rFonts w:eastAsia="Calibri"/>
          <w:sz w:val="22"/>
          <w:szCs w:val="22"/>
        </w:rPr>
        <w:t>.</w:t>
      </w:r>
    </w:p>
    <w:p w14:paraId="5063006A" w14:textId="77777777" w:rsidR="00296D26" w:rsidRPr="00893E0D" w:rsidRDefault="00296D26" w:rsidP="00296D26">
      <w:pPr>
        <w:tabs>
          <w:tab w:val="left" w:pos="993"/>
        </w:tabs>
        <w:autoSpaceDE/>
        <w:adjustRightInd/>
        <w:contextualSpacing/>
        <w:jc w:val="both"/>
        <w:rPr>
          <w:rFonts w:ascii="Arial Narrow" w:hAnsi="Arial Narrow"/>
          <w:sz w:val="16"/>
          <w:szCs w:val="16"/>
        </w:rPr>
      </w:pPr>
    </w:p>
    <w:p w14:paraId="74BD6014" w14:textId="6FF5D172" w:rsidR="008E055E" w:rsidRPr="00167B06" w:rsidRDefault="008E055E" w:rsidP="008E055E">
      <w:pPr>
        <w:tabs>
          <w:tab w:val="left" w:pos="993"/>
        </w:tabs>
        <w:autoSpaceDE/>
        <w:adjustRightInd/>
        <w:contextualSpacing/>
        <w:jc w:val="both"/>
        <w:rPr>
          <w:rFonts w:eastAsia="Calibri"/>
          <w:sz w:val="22"/>
          <w:szCs w:val="22"/>
        </w:rPr>
      </w:pPr>
      <w:r w:rsidRPr="00893E0D">
        <w:rPr>
          <w:rFonts w:eastAsia="Calibri"/>
          <w:sz w:val="22"/>
          <w:szCs w:val="22"/>
        </w:rPr>
        <w:t xml:space="preserve">К участию в торгах допускаются заявители, перечислившие задаток для участия в торгах, представившие заявки и прилагаемые к ним документы, которые соответствуют требованиям, указанным в сообщении о проведении торгов. Заявители, допущенные </w:t>
      </w:r>
      <w:r w:rsidRPr="00167B06">
        <w:rPr>
          <w:rFonts w:eastAsia="Calibri"/>
          <w:sz w:val="22"/>
          <w:szCs w:val="22"/>
        </w:rPr>
        <w:t>к участию в торгах, признаются участниками торгов. Решение организатора торгов о допуске заявителей к участию в торгах оформляется протоколом об определении участников торгов.</w:t>
      </w:r>
    </w:p>
    <w:p w14:paraId="4470EC4A" w14:textId="3B259FAF" w:rsidR="00DF7BB0" w:rsidRPr="00167B06" w:rsidRDefault="00DF7BB0" w:rsidP="008E055E">
      <w:pPr>
        <w:tabs>
          <w:tab w:val="left" w:pos="993"/>
        </w:tabs>
        <w:autoSpaceDE/>
        <w:adjustRightInd/>
        <w:contextualSpacing/>
        <w:jc w:val="both"/>
        <w:rPr>
          <w:rFonts w:eastAsia="Calibri"/>
          <w:sz w:val="22"/>
          <w:szCs w:val="22"/>
        </w:rPr>
      </w:pPr>
    </w:p>
    <w:p w14:paraId="2D6BDD62" w14:textId="066FBB11" w:rsidR="00DF7BB0" w:rsidRPr="00167B06" w:rsidRDefault="00DF7BB0" w:rsidP="008E055E">
      <w:pPr>
        <w:tabs>
          <w:tab w:val="left" w:pos="993"/>
        </w:tabs>
        <w:autoSpaceDE/>
        <w:adjustRightInd/>
        <w:contextualSpacing/>
        <w:jc w:val="both"/>
        <w:rPr>
          <w:rFonts w:eastAsia="Calibri"/>
          <w:sz w:val="22"/>
          <w:szCs w:val="22"/>
        </w:rPr>
      </w:pPr>
      <w:r w:rsidRPr="00167B06">
        <w:rPr>
          <w:rFonts w:eastAsia="Calibri"/>
          <w:b/>
          <w:bCs/>
          <w:sz w:val="22"/>
          <w:szCs w:val="22"/>
        </w:rPr>
        <w:t xml:space="preserve">Порядок и критерии определения победителя торгов: </w:t>
      </w:r>
      <w:r w:rsidRPr="00167B06">
        <w:rPr>
          <w:rFonts w:eastAsia="Calibri"/>
          <w:sz w:val="22"/>
          <w:szCs w:val="22"/>
        </w:rPr>
        <w:t xml:space="preserve">победителем торгов признается участник, предложивший максимальную </w:t>
      </w:r>
      <w:r w:rsidR="00717430" w:rsidRPr="00167B06">
        <w:rPr>
          <w:rFonts w:eastAsia="Calibri"/>
          <w:sz w:val="22"/>
          <w:szCs w:val="22"/>
        </w:rPr>
        <w:t>цену</w:t>
      </w:r>
      <w:r w:rsidRPr="00167B06">
        <w:rPr>
          <w:rFonts w:eastAsia="Calibri"/>
          <w:sz w:val="22"/>
          <w:szCs w:val="22"/>
        </w:rPr>
        <w:t xml:space="preserve"> за </w:t>
      </w:r>
      <w:r w:rsidR="00664F6D" w:rsidRPr="00167B06">
        <w:rPr>
          <w:rFonts w:eastAsia="Calibri"/>
          <w:sz w:val="22"/>
          <w:szCs w:val="22"/>
        </w:rPr>
        <w:t>Имущество (</w:t>
      </w:r>
      <w:r w:rsidRPr="00167B06">
        <w:rPr>
          <w:rFonts w:eastAsia="Calibri"/>
          <w:sz w:val="22"/>
          <w:szCs w:val="22"/>
        </w:rPr>
        <w:t>лот</w:t>
      </w:r>
      <w:r w:rsidR="00664F6D" w:rsidRPr="00167B06">
        <w:rPr>
          <w:rFonts w:eastAsia="Calibri"/>
          <w:sz w:val="22"/>
          <w:szCs w:val="22"/>
        </w:rPr>
        <w:t>)</w:t>
      </w:r>
      <w:r w:rsidRPr="00167B06">
        <w:rPr>
          <w:rFonts w:eastAsia="Calibri"/>
          <w:sz w:val="22"/>
          <w:szCs w:val="22"/>
        </w:rPr>
        <w:t>.</w:t>
      </w:r>
    </w:p>
    <w:p w14:paraId="26A9FDD9" w14:textId="627C3251" w:rsidR="00DF7BB0" w:rsidRPr="00167B06" w:rsidRDefault="00DF7BB0" w:rsidP="008E055E">
      <w:pPr>
        <w:tabs>
          <w:tab w:val="left" w:pos="993"/>
        </w:tabs>
        <w:autoSpaceDE/>
        <w:adjustRightInd/>
        <w:contextualSpacing/>
        <w:jc w:val="both"/>
        <w:rPr>
          <w:rFonts w:eastAsia="Calibri"/>
          <w:sz w:val="22"/>
          <w:szCs w:val="22"/>
        </w:rPr>
      </w:pPr>
    </w:p>
    <w:p w14:paraId="7FF1F315" w14:textId="77777777" w:rsidR="00A26EB4" w:rsidRPr="00163F34" w:rsidRDefault="00DF7BB0" w:rsidP="00A26EB4">
      <w:pPr>
        <w:tabs>
          <w:tab w:val="left" w:pos="1276"/>
        </w:tabs>
        <w:jc w:val="both"/>
      </w:pPr>
      <w:r w:rsidRPr="00167B06">
        <w:rPr>
          <w:rFonts w:eastAsia="Calibri"/>
          <w:b/>
          <w:bCs/>
          <w:sz w:val="22"/>
          <w:szCs w:val="22"/>
        </w:rPr>
        <w:t xml:space="preserve">Порядок и срок </w:t>
      </w:r>
      <w:r w:rsidRPr="00163F34">
        <w:rPr>
          <w:rFonts w:eastAsia="Calibri"/>
          <w:b/>
          <w:bCs/>
          <w:sz w:val="22"/>
          <w:szCs w:val="22"/>
        </w:rPr>
        <w:t>заключения договора купли-продажи (цессии) имущества</w:t>
      </w:r>
      <w:r w:rsidRPr="00163F34">
        <w:rPr>
          <w:rFonts w:eastAsia="Calibri"/>
          <w:sz w:val="22"/>
          <w:szCs w:val="22"/>
        </w:rPr>
        <w:t>:</w:t>
      </w:r>
      <w:r w:rsidR="00A26EB4" w:rsidRPr="00163F34">
        <w:t xml:space="preserve"> </w:t>
      </w:r>
    </w:p>
    <w:p w14:paraId="3D04BB9B" w14:textId="2C4C1801" w:rsidR="002060AD" w:rsidRPr="00C22385" w:rsidRDefault="005719F6" w:rsidP="00893E0D">
      <w:pPr>
        <w:tabs>
          <w:tab w:val="left" w:pos="993"/>
        </w:tabs>
        <w:autoSpaceDE/>
        <w:adjustRightInd/>
        <w:contextualSpacing/>
        <w:jc w:val="both"/>
        <w:rPr>
          <w:rFonts w:eastAsia="Calibri"/>
          <w:sz w:val="22"/>
          <w:szCs w:val="22"/>
        </w:rPr>
      </w:pPr>
      <w:r w:rsidRPr="00163F34">
        <w:rPr>
          <w:rFonts w:eastAsia="Calibri"/>
          <w:sz w:val="22"/>
          <w:szCs w:val="22"/>
        </w:rPr>
        <w:t xml:space="preserve">Договор уступки прав (требований) </w:t>
      </w:r>
      <w:r w:rsidR="005720F0" w:rsidRPr="00163F34">
        <w:rPr>
          <w:rFonts w:eastAsia="Calibri"/>
          <w:sz w:val="22"/>
          <w:szCs w:val="22"/>
        </w:rPr>
        <w:t xml:space="preserve">по результатам торгов </w:t>
      </w:r>
      <w:r w:rsidRPr="00163F34">
        <w:rPr>
          <w:rFonts w:eastAsia="Calibri"/>
          <w:sz w:val="22"/>
          <w:szCs w:val="22"/>
        </w:rPr>
        <w:t>заключается победителем торгов</w:t>
      </w:r>
      <w:r w:rsidR="001A44FE" w:rsidRPr="00163F34">
        <w:rPr>
          <w:rFonts w:eastAsia="Calibri"/>
          <w:sz w:val="22"/>
          <w:szCs w:val="22"/>
        </w:rPr>
        <w:t xml:space="preserve"> с ПАО Сбербанк</w:t>
      </w:r>
      <w:r w:rsidRPr="00163F34">
        <w:rPr>
          <w:rFonts w:eastAsia="Calibri"/>
          <w:sz w:val="22"/>
          <w:szCs w:val="22"/>
        </w:rPr>
        <w:t xml:space="preserve"> в течение 5 (пяти) рабочих дней после </w:t>
      </w:r>
      <w:r w:rsidR="005720F0" w:rsidRPr="00163F34">
        <w:rPr>
          <w:rFonts w:eastAsia="Calibri"/>
          <w:sz w:val="22"/>
          <w:szCs w:val="22"/>
        </w:rPr>
        <w:t xml:space="preserve">подведения итогов торгов на ЭТП, в соответствии </w:t>
      </w:r>
      <w:r w:rsidR="005720F0" w:rsidRPr="00163F34">
        <w:rPr>
          <w:rFonts w:eastAsia="Calibri"/>
          <w:sz w:val="22"/>
          <w:szCs w:val="22"/>
        </w:rPr>
        <w:lastRenderedPageBreak/>
        <w:t>с проектом договора прав (</w:t>
      </w:r>
      <w:r w:rsidR="005720F0" w:rsidRPr="00C22385">
        <w:rPr>
          <w:rFonts w:eastAsia="Calibri"/>
          <w:sz w:val="22"/>
          <w:szCs w:val="22"/>
        </w:rPr>
        <w:t>требований), который опубликован на странице торгов на ЭТП, в случае отказа победителя торгов от заключения данного договора, задаток ему не возвращается</w:t>
      </w:r>
      <w:r w:rsidRPr="00C22385">
        <w:rPr>
          <w:rFonts w:eastAsia="Calibri"/>
          <w:sz w:val="22"/>
          <w:szCs w:val="22"/>
        </w:rPr>
        <w:t>.</w:t>
      </w:r>
      <w:r w:rsidR="005720F0" w:rsidRPr="00C22385">
        <w:rPr>
          <w:rFonts w:eastAsia="Calibri"/>
          <w:sz w:val="22"/>
          <w:szCs w:val="22"/>
        </w:rPr>
        <w:t xml:space="preserve"> </w:t>
      </w:r>
    </w:p>
    <w:p w14:paraId="09C15EA6" w14:textId="0CF094FE" w:rsidR="00893E0D" w:rsidRPr="00C22385" w:rsidRDefault="005720F0" w:rsidP="00893E0D">
      <w:pPr>
        <w:spacing w:before="100" w:beforeAutospacing="1" w:after="100" w:afterAutospacing="1"/>
        <w:contextualSpacing/>
        <w:jc w:val="both"/>
        <w:rPr>
          <w:sz w:val="22"/>
          <w:szCs w:val="22"/>
        </w:rPr>
      </w:pPr>
      <w:r w:rsidRPr="00C22385">
        <w:rPr>
          <w:rFonts w:eastAsia="Calibri"/>
          <w:sz w:val="22"/>
          <w:szCs w:val="22"/>
        </w:rPr>
        <w:t xml:space="preserve">Оплата покупной цены Имущества </w:t>
      </w:r>
      <w:r w:rsidR="006007EE" w:rsidRPr="00C22385">
        <w:rPr>
          <w:rFonts w:eastAsia="Calibri"/>
          <w:sz w:val="22"/>
          <w:szCs w:val="22"/>
        </w:rPr>
        <w:t xml:space="preserve">должна быть </w:t>
      </w:r>
      <w:r w:rsidRPr="00C22385">
        <w:rPr>
          <w:rFonts w:eastAsia="Calibri"/>
          <w:sz w:val="22"/>
          <w:szCs w:val="22"/>
        </w:rPr>
        <w:t>произв</w:t>
      </w:r>
      <w:r w:rsidR="006007EE" w:rsidRPr="00C22385">
        <w:rPr>
          <w:rFonts w:eastAsia="Calibri"/>
          <w:sz w:val="22"/>
          <w:szCs w:val="22"/>
        </w:rPr>
        <w:t>едена</w:t>
      </w:r>
      <w:r w:rsidRPr="00C22385">
        <w:rPr>
          <w:rFonts w:eastAsia="Calibri"/>
          <w:sz w:val="22"/>
          <w:szCs w:val="22"/>
        </w:rPr>
        <w:t xml:space="preserve"> победителем торгов</w:t>
      </w:r>
      <w:r w:rsidR="006007EE" w:rsidRPr="00C22385">
        <w:rPr>
          <w:rFonts w:eastAsia="Calibri"/>
          <w:sz w:val="22"/>
          <w:szCs w:val="22"/>
        </w:rPr>
        <w:t xml:space="preserve">/единственным участником </w:t>
      </w:r>
      <w:r w:rsidR="00FB3283" w:rsidRPr="00C22385">
        <w:rPr>
          <w:rFonts w:eastAsia="Calibri"/>
          <w:sz w:val="22"/>
          <w:szCs w:val="22"/>
        </w:rPr>
        <w:t xml:space="preserve">в течение </w:t>
      </w:r>
      <w:r w:rsidR="00C22385" w:rsidRPr="00C22385">
        <w:rPr>
          <w:rFonts w:eastAsia="Calibri"/>
          <w:sz w:val="22"/>
          <w:szCs w:val="22"/>
        </w:rPr>
        <w:t>10</w:t>
      </w:r>
      <w:r w:rsidR="00FB3283" w:rsidRPr="00C22385">
        <w:rPr>
          <w:rFonts w:eastAsia="Calibri"/>
          <w:sz w:val="22"/>
          <w:szCs w:val="22"/>
        </w:rPr>
        <w:t xml:space="preserve"> (</w:t>
      </w:r>
      <w:r w:rsidR="00C22385" w:rsidRPr="00C22385">
        <w:rPr>
          <w:rFonts w:eastAsia="Calibri"/>
          <w:sz w:val="22"/>
          <w:szCs w:val="22"/>
        </w:rPr>
        <w:t>деся</w:t>
      </w:r>
      <w:r w:rsidR="00FB3283" w:rsidRPr="00C22385">
        <w:rPr>
          <w:rFonts w:eastAsia="Calibri"/>
          <w:sz w:val="22"/>
          <w:szCs w:val="22"/>
        </w:rPr>
        <w:t xml:space="preserve">ти) </w:t>
      </w:r>
      <w:r w:rsidR="00A9763F">
        <w:rPr>
          <w:rFonts w:eastAsia="Calibri"/>
          <w:sz w:val="22"/>
          <w:szCs w:val="22"/>
        </w:rPr>
        <w:t>календарных</w:t>
      </w:r>
      <w:r w:rsidR="00FB3283" w:rsidRPr="00C22385">
        <w:rPr>
          <w:rFonts w:eastAsia="Calibri"/>
          <w:sz w:val="22"/>
          <w:szCs w:val="22"/>
        </w:rPr>
        <w:t xml:space="preserve"> дней с момента заключения договора прав (требований)</w:t>
      </w:r>
      <w:r w:rsidR="006007EE" w:rsidRPr="00C22385">
        <w:rPr>
          <w:rFonts w:eastAsia="Calibri"/>
          <w:sz w:val="22"/>
          <w:szCs w:val="22"/>
        </w:rPr>
        <w:t>,</w:t>
      </w:r>
      <w:r w:rsidRPr="00C22385">
        <w:rPr>
          <w:rFonts w:eastAsia="Calibri"/>
          <w:sz w:val="22"/>
          <w:szCs w:val="22"/>
        </w:rPr>
        <w:t xml:space="preserve"> на расчетный счет ПА</w:t>
      </w:r>
      <w:r w:rsidR="00163F34" w:rsidRPr="00C22385">
        <w:rPr>
          <w:rFonts w:eastAsia="Calibri"/>
          <w:sz w:val="22"/>
          <w:szCs w:val="22"/>
        </w:rPr>
        <w:t>О Сбербанк по следующим реквизитам:</w:t>
      </w:r>
      <w:r w:rsidR="00E72966" w:rsidRPr="00C22385">
        <w:rPr>
          <w:rFonts w:eastAsia="Calibri"/>
          <w:sz w:val="22"/>
          <w:szCs w:val="22"/>
        </w:rPr>
        <w:t xml:space="preserve"> </w:t>
      </w:r>
      <w:r w:rsidR="00893E0D" w:rsidRPr="00C22385">
        <w:rPr>
          <w:color w:val="000000"/>
          <w:sz w:val="22"/>
          <w:szCs w:val="22"/>
        </w:rPr>
        <w:t>Банк получателя: СЕВЕРО-ЗАПАДНЫЙ БАНК ПАО СБЕРБАНК, К/счет банка получателя: №30101810500000000653 в СЕВЕРО-ЗАПАДНОЕ ГУ БАНКА РОССИИ, БИК банка получателя: 044030653, ИНН получателя: 7707083893, Получатель: СЕВЕРО-ЗАПАДНЫЙ БАНК ПАО СБЕРБАНК, Счет получателя 47422810655009999732, Назначение платежа: оплата по договору цессии ________ от «___» _________ 20__ года.</w:t>
      </w:r>
    </w:p>
    <w:p w14:paraId="4893B794" w14:textId="5A58C279" w:rsidR="00163F34" w:rsidRPr="00C22385" w:rsidRDefault="00163F34" w:rsidP="00163F34">
      <w:pPr>
        <w:tabs>
          <w:tab w:val="left" w:pos="993"/>
        </w:tabs>
        <w:autoSpaceDE/>
        <w:adjustRightInd/>
        <w:contextualSpacing/>
        <w:jc w:val="both"/>
        <w:rPr>
          <w:rFonts w:eastAsia="Calibri"/>
          <w:sz w:val="22"/>
          <w:szCs w:val="22"/>
        </w:rPr>
      </w:pPr>
    </w:p>
    <w:sectPr w:rsidR="00163F34" w:rsidRPr="00C22385">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41B99" w14:textId="77777777" w:rsidR="00FF1EE5" w:rsidRDefault="00FF1EE5" w:rsidP="008F6B0E">
      <w:r>
        <w:separator/>
      </w:r>
    </w:p>
  </w:endnote>
  <w:endnote w:type="continuationSeparator" w:id="0">
    <w:p w14:paraId="5BF01340" w14:textId="77777777" w:rsidR="00FF1EE5" w:rsidRDefault="00FF1EE5"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334" w14:textId="77777777" w:rsidR="00163F34" w:rsidRDefault="00163F3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FCB4" w14:textId="000511AC" w:rsidR="00C1717E" w:rsidRDefault="00163F34">
    <w:pPr>
      <w:pStyle w:val="a5"/>
    </w:pPr>
    <w:r>
      <w:rPr>
        <w:noProof/>
      </w:rPr>
      <w:drawing>
        <wp:inline distT="0" distB="0" distL="0" distR="0" wp14:anchorId="5D83ACE1" wp14:editId="5BBAFD3F">
          <wp:extent cx="9526" cy="9526"/>
          <wp:effectExtent l="0" t="0" r="0" b="0"/>
          <wp:docPr id="3" name="Рисунок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link="rId1"/>
                  <a:stretch>
                    <a:fillRect/>
                  </a:stretch>
                </pic:blipFill>
                <pic:spPr>
                  <a:xfrm>
                    <a:off x="0" y="0"/>
                    <a:ext cx="9526" cy="9526"/>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C3AB" w14:textId="77777777" w:rsidR="00163F34" w:rsidRDefault="00163F3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2FB20" w14:textId="77777777" w:rsidR="00FF1EE5" w:rsidRDefault="00FF1EE5" w:rsidP="008F6B0E">
      <w:r>
        <w:separator/>
      </w:r>
    </w:p>
  </w:footnote>
  <w:footnote w:type="continuationSeparator" w:id="0">
    <w:p w14:paraId="3F2BEB38" w14:textId="77777777" w:rsidR="00FF1EE5" w:rsidRDefault="00FF1EE5"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B6C5" w14:textId="77777777" w:rsidR="00163F34" w:rsidRDefault="00163F3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094C" w14:textId="77777777" w:rsidR="00163F34" w:rsidRDefault="00163F3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31C4" w14:textId="77777777" w:rsidR="00163F34" w:rsidRDefault="00163F3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0"/>
  </w:num>
  <w:num w:numId="5">
    <w:abstractNumId w:val="3"/>
  </w:num>
  <w:num w:numId="6">
    <w:abstractNumId w:val="4"/>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514"/>
    <w:rsid w:val="00063D46"/>
    <w:rsid w:val="00093FCA"/>
    <w:rsid w:val="000B2AC8"/>
    <w:rsid w:val="00115A1D"/>
    <w:rsid w:val="00134B94"/>
    <w:rsid w:val="00163F34"/>
    <w:rsid w:val="00167B06"/>
    <w:rsid w:val="0017262A"/>
    <w:rsid w:val="001943EF"/>
    <w:rsid w:val="001A44FE"/>
    <w:rsid w:val="001B207E"/>
    <w:rsid w:val="001D459F"/>
    <w:rsid w:val="002060AD"/>
    <w:rsid w:val="002234E3"/>
    <w:rsid w:val="0022381E"/>
    <w:rsid w:val="00262B40"/>
    <w:rsid w:val="00295C8F"/>
    <w:rsid w:val="00296D26"/>
    <w:rsid w:val="002A1DB6"/>
    <w:rsid w:val="002A2549"/>
    <w:rsid w:val="002C50FF"/>
    <w:rsid w:val="00365FD3"/>
    <w:rsid w:val="00373D46"/>
    <w:rsid w:val="003B4420"/>
    <w:rsid w:val="00402FFE"/>
    <w:rsid w:val="00426A71"/>
    <w:rsid w:val="00481330"/>
    <w:rsid w:val="00490EC7"/>
    <w:rsid w:val="004922EC"/>
    <w:rsid w:val="004C0171"/>
    <w:rsid w:val="004E1261"/>
    <w:rsid w:val="005719F6"/>
    <w:rsid w:val="005720F0"/>
    <w:rsid w:val="00583DA8"/>
    <w:rsid w:val="005A01CC"/>
    <w:rsid w:val="005C5196"/>
    <w:rsid w:val="006007EE"/>
    <w:rsid w:val="00652088"/>
    <w:rsid w:val="00664F6D"/>
    <w:rsid w:val="00666EF1"/>
    <w:rsid w:val="006E46B9"/>
    <w:rsid w:val="007103B0"/>
    <w:rsid w:val="007164F8"/>
    <w:rsid w:val="0071707B"/>
    <w:rsid w:val="00717430"/>
    <w:rsid w:val="00717E72"/>
    <w:rsid w:val="00764BEE"/>
    <w:rsid w:val="007B2D41"/>
    <w:rsid w:val="007F0848"/>
    <w:rsid w:val="00893E0D"/>
    <w:rsid w:val="008E055E"/>
    <w:rsid w:val="008F6B0E"/>
    <w:rsid w:val="009E6136"/>
    <w:rsid w:val="00A119E1"/>
    <w:rsid w:val="00A26EB4"/>
    <w:rsid w:val="00A5468B"/>
    <w:rsid w:val="00A72873"/>
    <w:rsid w:val="00A9763F"/>
    <w:rsid w:val="00AF561A"/>
    <w:rsid w:val="00B22A5B"/>
    <w:rsid w:val="00B92DE3"/>
    <w:rsid w:val="00C1717E"/>
    <w:rsid w:val="00C22385"/>
    <w:rsid w:val="00CB0AA6"/>
    <w:rsid w:val="00CD5604"/>
    <w:rsid w:val="00D250A0"/>
    <w:rsid w:val="00D87DF2"/>
    <w:rsid w:val="00DA22D1"/>
    <w:rsid w:val="00DF7BB0"/>
    <w:rsid w:val="00E422FF"/>
    <w:rsid w:val="00E4509D"/>
    <w:rsid w:val="00E5516D"/>
    <w:rsid w:val="00E72966"/>
    <w:rsid w:val="00F32392"/>
    <w:rsid w:val="00F65DA9"/>
    <w:rsid w:val="00F758FE"/>
    <w:rsid w:val="00F97023"/>
    <w:rsid w:val="00FB3283"/>
    <w:rsid w:val="00FF1EE5"/>
    <w:rsid w:val="00FF66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99"/>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99"/>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59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http://71F50CEB902F2B019118B068FFAF7CF5.dms.sberbank.ru/71F50CEB902F2B019118B068FFAF7CF5-F44DED9E77E51966840B816869571973-DD2F235C94F13E67912E0F102317BFFC/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1074</Words>
  <Characters>7337</Characters>
  <Application>Microsoft Office Word</Application>
  <DocSecurity>0</DocSecurity>
  <Lines>61</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u176</cp:lastModifiedBy>
  <cp:revision>13</cp:revision>
  <cp:lastPrinted>2022-11-18T08:48:00Z</cp:lastPrinted>
  <dcterms:created xsi:type="dcterms:W3CDTF">2022-11-18T08:14:00Z</dcterms:created>
  <dcterms:modified xsi:type="dcterms:W3CDTF">2022-12-21T15:12:00Z</dcterms:modified>
</cp:coreProperties>
</file>